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jpeg" ContentType="image/jpeg"/>
  <Override PartName="/word/footer1.xml" ContentType="application/vnd.openxmlformats-officedocument.wordprocessingml.footer+xml"/>
  <Default Extension="png" ContentType="image/png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ind w:left="0"/>
        <w:jc w:val="left"/>
        <w:rPr>
          <w:rFonts w:ascii="Times New Roman"/>
          <w:sz w:val="18"/>
        </w:rPr>
      </w:pPr>
    </w:p>
    <w:p>
      <w:pPr>
        <w:pStyle w:val="Title"/>
      </w:pPr>
      <w:r>
        <w:rPr>
          <w:spacing w:val="-1"/>
        </w:rPr>
        <w:t>CONTRATO</w:t>
      </w:r>
      <w:r>
        <w:rPr>
          <w:spacing w:val="-9"/>
        </w:rPr>
        <w:t> </w:t>
      </w:r>
      <w:r>
        <w:rPr>
          <w:spacing w:val="-1"/>
        </w:rPr>
        <w:t>N</w:t>
      </w:r>
      <w:r>
        <w:rPr>
          <w:spacing w:val="-1"/>
          <w:sz w:val="19"/>
        </w:rPr>
        <w:t>º </w:t>
      </w:r>
      <w:r>
        <w:rPr>
          <w:spacing w:val="-1"/>
        </w:rPr>
        <w:t>133.2020.20.6.013</w:t>
      </w:r>
    </w:p>
    <w:p>
      <w:pPr>
        <w:pStyle w:val="BodyText"/>
        <w:ind w:left="0"/>
        <w:jc w:val="left"/>
        <w:rPr>
          <w:b/>
          <w:sz w:val="20"/>
        </w:rPr>
      </w:pPr>
    </w:p>
    <w:p>
      <w:pPr>
        <w:pStyle w:val="BodyText"/>
        <w:ind w:left="0"/>
        <w:jc w:val="left"/>
        <w:rPr>
          <w:b/>
          <w:sz w:val="20"/>
        </w:rPr>
      </w:pPr>
    </w:p>
    <w:p>
      <w:pPr>
        <w:pStyle w:val="BodyText"/>
        <w:spacing w:before="6"/>
        <w:ind w:left="0"/>
        <w:jc w:val="left"/>
        <w:rPr>
          <w:b/>
          <w:sz w:val="23"/>
        </w:rPr>
      </w:pPr>
    </w:p>
    <w:p>
      <w:pPr>
        <w:pStyle w:val="BodyText"/>
        <w:spacing w:before="100"/>
        <w:ind w:left="5922" w:right="925"/>
      </w:pPr>
      <w:r>
        <w:rPr/>
        <w:pict>
          <v:group style="position:absolute;margin-left:557.299988pt;margin-top:10.992322pt;width:19.2pt;height:19.2pt;mso-position-horizontal-relative:page;mso-position-vertical-relative:paragraph;z-index:15728640" coordorigin="11146,220" coordsize="384,384">
            <v:shape style="position:absolute;left:11146;top:219;width:384;height:384" type="#_x0000_t75" stroked="false">
              <v:imagedata r:id="rId7" o:title=""/>
            </v:shape>
            <v:shape style="position:absolute;left:11146;top:219;width:384;height:384" type="#_x0000_t202" filled="false" stroked="false">
              <v:textbox inset="0,0,0,0">
                <w:txbxContent>
                  <w:p>
                    <w:pPr>
                      <w:spacing w:before="103"/>
                      <w:ind w:left="2" w:right="0" w:firstLine="0"/>
                      <w:jc w:val="center"/>
                      <w:rPr>
                        <w:rFonts w:ascii="Times New Roman"/>
                        <w:b/>
                        <w:sz w:val="16"/>
                      </w:rPr>
                    </w:pPr>
                    <w:r>
                      <w:rPr>
                        <w:rFonts w:ascii="Times New Roman"/>
                        <w:b/>
                        <w:color w:val="403052"/>
                        <w:w w:val="100"/>
                        <w:sz w:val="16"/>
                      </w:rPr>
                      <w:t>1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CONTRATO, QUE ENTRE SI CELEBRAM A</w:t>
      </w:r>
      <w:r>
        <w:rPr>
          <w:spacing w:val="-50"/>
        </w:rPr>
        <w:t> </w:t>
      </w:r>
      <w:r>
        <w:rPr/>
        <w:t>PREFEITURA MUNICIPAL DE TUCURUÍ E</w:t>
      </w:r>
      <w:r>
        <w:rPr>
          <w:spacing w:val="1"/>
        </w:rPr>
        <w:t> </w:t>
      </w:r>
      <w:r>
        <w:rPr>
          <w:spacing w:val="-1"/>
        </w:rPr>
        <w:t>A</w:t>
      </w:r>
      <w:r>
        <w:rPr>
          <w:spacing w:val="-13"/>
        </w:rPr>
        <w:t> </w:t>
      </w:r>
      <w:r>
        <w:rPr>
          <w:spacing w:val="-1"/>
        </w:rPr>
        <w:t>EMPRESA</w:t>
      </w:r>
      <w:r>
        <w:rPr>
          <w:spacing w:val="-12"/>
        </w:rPr>
        <w:t> </w:t>
      </w:r>
      <w:r>
        <w:rPr>
          <w:spacing w:val="-1"/>
        </w:rPr>
        <w:t>K.</w:t>
      </w:r>
      <w:r>
        <w:rPr>
          <w:spacing w:val="-11"/>
        </w:rPr>
        <w:t> </w:t>
      </w:r>
      <w:r>
        <w:rPr/>
        <w:t>J.</w:t>
      </w:r>
      <w:r>
        <w:rPr>
          <w:spacing w:val="-11"/>
        </w:rPr>
        <w:t> </w:t>
      </w:r>
      <w:r>
        <w:rPr/>
        <w:t>DA</w:t>
      </w:r>
      <w:r>
        <w:rPr>
          <w:spacing w:val="-13"/>
        </w:rPr>
        <w:t> </w:t>
      </w:r>
      <w:r>
        <w:rPr/>
        <w:t>S.</w:t>
      </w:r>
      <w:r>
        <w:rPr>
          <w:spacing w:val="-11"/>
        </w:rPr>
        <w:t> </w:t>
      </w:r>
      <w:r>
        <w:rPr/>
        <w:t>CARNEIRO</w:t>
      </w:r>
      <w:r>
        <w:rPr>
          <w:spacing w:val="-13"/>
        </w:rPr>
        <w:t> </w:t>
      </w:r>
      <w:r>
        <w:rPr/>
        <w:t>EIRELI</w:t>
      </w:r>
    </w:p>
    <w:p>
      <w:pPr>
        <w:pStyle w:val="BodyText"/>
        <w:ind w:left="0"/>
        <w:jc w:val="left"/>
        <w:rPr>
          <w:sz w:val="28"/>
        </w:rPr>
      </w:pPr>
    </w:p>
    <w:p>
      <w:pPr>
        <w:pStyle w:val="BodyText"/>
        <w:ind w:left="0"/>
        <w:jc w:val="left"/>
        <w:rPr>
          <w:sz w:val="28"/>
        </w:rPr>
      </w:pPr>
    </w:p>
    <w:p>
      <w:pPr>
        <w:pStyle w:val="BodyText"/>
        <w:spacing w:before="187"/>
        <w:ind w:right="926"/>
      </w:pPr>
      <w:r>
        <w:rPr/>
        <w:t>Pelo presente instrumento, MUNICÍPIO DE TUCURUÍ - PREFEITURA MUNICIPAL, Pessoa</w:t>
      </w:r>
      <w:r>
        <w:rPr>
          <w:spacing w:val="1"/>
        </w:rPr>
        <w:t> </w:t>
      </w:r>
      <w:r>
        <w:rPr/>
        <w:t>Jurídica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Direito</w:t>
      </w:r>
      <w:r>
        <w:rPr>
          <w:spacing w:val="1"/>
        </w:rPr>
        <w:t> </w:t>
      </w:r>
      <w:r>
        <w:rPr/>
        <w:t>Público</w:t>
      </w:r>
      <w:r>
        <w:rPr>
          <w:spacing w:val="1"/>
        </w:rPr>
        <w:t> </w:t>
      </w:r>
      <w:r>
        <w:rPr/>
        <w:t>Interno,</w:t>
      </w:r>
      <w:r>
        <w:rPr>
          <w:spacing w:val="1"/>
        </w:rPr>
        <w:t> </w:t>
      </w:r>
      <w:r>
        <w:rPr/>
        <w:t>inscrito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Cadastro</w:t>
      </w:r>
      <w:r>
        <w:rPr>
          <w:spacing w:val="1"/>
        </w:rPr>
        <w:t> </w:t>
      </w:r>
      <w:r>
        <w:rPr/>
        <w:t>Geral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Contribuintes</w:t>
      </w:r>
      <w:r>
        <w:rPr>
          <w:spacing w:val="1"/>
        </w:rPr>
        <w:t> </w:t>
      </w:r>
      <w:r>
        <w:rPr/>
        <w:t>do</w:t>
      </w:r>
      <w:r>
        <w:rPr>
          <w:spacing w:val="1"/>
        </w:rPr>
        <w:t> </w:t>
      </w:r>
      <w:r>
        <w:rPr/>
        <w:t>Ministério da Fazenda sob o nº 05.251.632/0001-41, com sede à Rua Raimundo Ribeiro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Souza</w:t>
      </w:r>
      <w:r>
        <w:rPr>
          <w:spacing w:val="1"/>
        </w:rPr>
        <w:t> </w:t>
      </w:r>
      <w:r>
        <w:rPr/>
        <w:t>nº</w:t>
      </w:r>
      <w:r>
        <w:rPr>
          <w:spacing w:val="1"/>
        </w:rPr>
        <w:t> </w:t>
      </w:r>
      <w:r>
        <w:rPr/>
        <w:t>01,</w:t>
      </w:r>
      <w:r>
        <w:rPr>
          <w:spacing w:val="1"/>
        </w:rPr>
        <w:t> </w:t>
      </w:r>
      <w:r>
        <w:rPr/>
        <w:t>representado</w:t>
      </w:r>
      <w:r>
        <w:rPr>
          <w:spacing w:val="1"/>
        </w:rPr>
        <w:t> </w:t>
      </w:r>
      <w:r>
        <w:rPr/>
        <w:t>pelo</w:t>
      </w:r>
      <w:r>
        <w:rPr>
          <w:spacing w:val="1"/>
        </w:rPr>
        <w:t> </w:t>
      </w:r>
      <w:r>
        <w:rPr/>
        <w:t>Prefeito</w:t>
      </w:r>
      <w:r>
        <w:rPr>
          <w:spacing w:val="1"/>
        </w:rPr>
        <w:t> </w:t>
      </w:r>
      <w:r>
        <w:rPr/>
        <w:t>Municipal,</w:t>
      </w:r>
      <w:r>
        <w:rPr>
          <w:spacing w:val="1"/>
        </w:rPr>
        <w:t> </w:t>
      </w:r>
      <w:r>
        <w:rPr/>
        <w:t>Sr.</w:t>
      </w:r>
      <w:r>
        <w:rPr>
          <w:spacing w:val="1"/>
        </w:rPr>
        <w:t> </w:t>
      </w:r>
      <w:r>
        <w:rPr/>
        <w:t>ARTUR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JESUS</w:t>
      </w:r>
      <w:r>
        <w:rPr>
          <w:spacing w:val="1"/>
        </w:rPr>
        <w:t> </w:t>
      </w:r>
      <w:r>
        <w:rPr/>
        <w:t>BRITO,</w:t>
      </w:r>
      <w:r>
        <w:rPr>
          <w:spacing w:val="1"/>
        </w:rPr>
        <w:t> </w:t>
      </w:r>
      <w:r>
        <w:rPr/>
        <w:t>brasileiro,</w:t>
      </w:r>
      <w:r>
        <w:rPr>
          <w:spacing w:val="1"/>
        </w:rPr>
        <w:t> </w:t>
      </w:r>
      <w:r>
        <w:rPr/>
        <w:t>administrador,</w:t>
      </w:r>
      <w:r>
        <w:rPr>
          <w:spacing w:val="1"/>
        </w:rPr>
        <w:t> </w:t>
      </w:r>
      <w:r>
        <w:rPr/>
        <w:t>portador</w:t>
      </w:r>
      <w:r>
        <w:rPr>
          <w:spacing w:val="1"/>
        </w:rPr>
        <w:t> </w:t>
      </w:r>
      <w:r>
        <w:rPr/>
        <w:t>da</w:t>
      </w:r>
      <w:r>
        <w:rPr>
          <w:spacing w:val="1"/>
        </w:rPr>
        <w:t> </w:t>
      </w:r>
      <w:r>
        <w:rPr/>
        <w:t>Cédula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Identidade</w:t>
      </w:r>
      <w:r>
        <w:rPr>
          <w:spacing w:val="1"/>
        </w:rPr>
        <w:t> </w:t>
      </w:r>
      <w:r>
        <w:rPr/>
        <w:t>nº</w:t>
      </w:r>
      <w:r>
        <w:rPr>
          <w:spacing w:val="1"/>
        </w:rPr>
        <w:t> </w:t>
      </w:r>
      <w:r>
        <w:rPr/>
        <w:t>4115776</w:t>
      </w:r>
      <w:r>
        <w:rPr>
          <w:spacing w:val="52"/>
        </w:rPr>
        <w:t> </w:t>
      </w:r>
      <w:r>
        <w:rPr/>
        <w:t>SSP/PA,</w:t>
      </w:r>
      <w:r>
        <w:rPr>
          <w:spacing w:val="1"/>
        </w:rPr>
        <w:t> </w:t>
      </w:r>
      <w:r>
        <w:rPr/>
        <w:t>inscrito no CPF/MF nº 513.664.792-20, residente e domiciliado na Rua Rondônia, nº 08,</w:t>
      </w:r>
      <w:r>
        <w:rPr>
          <w:spacing w:val="1"/>
        </w:rPr>
        <w:t> </w:t>
      </w:r>
      <w:r>
        <w:rPr/>
        <w:t>Vila Permanente</w:t>
      </w:r>
      <w:r>
        <w:rPr>
          <w:spacing w:val="1"/>
        </w:rPr>
        <w:t> </w:t>
      </w:r>
      <w:r>
        <w:rPr/>
        <w:t>ao final assinado</w:t>
      </w:r>
      <w:r>
        <w:rPr>
          <w:spacing w:val="1"/>
        </w:rPr>
        <w:t> </w:t>
      </w:r>
      <w:r>
        <w:rPr/>
        <w:t>e do outro lado à empresa K. J. DA S. CARNEIRO</w:t>
      </w:r>
      <w:r>
        <w:rPr>
          <w:spacing w:val="1"/>
        </w:rPr>
        <w:t> </w:t>
      </w:r>
      <w:r>
        <w:rPr/>
        <w:t>EIRELI, Pessoa Jurídica de Direito Privado CNPJ N.º 12.035.631/0001-25, situada à Rua</w:t>
      </w:r>
      <w:r>
        <w:rPr>
          <w:spacing w:val="1"/>
        </w:rPr>
        <w:t> </w:t>
      </w:r>
      <w:r>
        <w:rPr/>
        <w:t>Japurá, nº 103, Vila Permanente, Tucuruí-Pa neste ato representada por KLEBSON JOSÉ</w:t>
      </w:r>
      <w:r>
        <w:rPr>
          <w:spacing w:val="1"/>
        </w:rPr>
        <w:t> </w:t>
      </w:r>
      <w:r>
        <w:rPr/>
        <w:t>DA</w:t>
      </w:r>
      <w:r>
        <w:rPr>
          <w:spacing w:val="1"/>
        </w:rPr>
        <w:t> </w:t>
      </w:r>
      <w:r>
        <w:rPr/>
        <w:t>SILVA</w:t>
      </w:r>
      <w:r>
        <w:rPr>
          <w:spacing w:val="1"/>
        </w:rPr>
        <w:t> </w:t>
      </w:r>
      <w:r>
        <w:rPr/>
        <w:t>CARNEIRO,</w:t>
      </w:r>
      <w:r>
        <w:rPr>
          <w:spacing w:val="1"/>
        </w:rPr>
        <w:t> </w:t>
      </w:r>
      <w:r>
        <w:rPr/>
        <w:t>brasileiro,</w:t>
      </w:r>
      <w:r>
        <w:rPr>
          <w:spacing w:val="1"/>
        </w:rPr>
        <w:t> </w:t>
      </w:r>
      <w:r>
        <w:rPr/>
        <w:t>natural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Tucuruí-PA,</w:t>
      </w:r>
      <w:r>
        <w:rPr>
          <w:spacing w:val="1"/>
        </w:rPr>
        <w:t> </w:t>
      </w:r>
      <w:r>
        <w:rPr/>
        <w:t>portador</w:t>
      </w:r>
      <w:r>
        <w:rPr>
          <w:spacing w:val="1"/>
        </w:rPr>
        <w:t> </w:t>
      </w:r>
      <w:r>
        <w:rPr/>
        <w:t>da</w:t>
      </w:r>
      <w:r>
        <w:rPr>
          <w:spacing w:val="1"/>
        </w:rPr>
        <w:t> </w:t>
      </w:r>
      <w:r>
        <w:rPr/>
        <w:t>Carteira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Identidade n.º 2844529 e do CPF/MF nº 450.976.822-20, residente e domiciliado na Rua</w:t>
      </w:r>
      <w:r>
        <w:rPr>
          <w:spacing w:val="-50"/>
        </w:rPr>
        <w:t> </w:t>
      </w:r>
      <w:r>
        <w:rPr/>
        <w:t>Japurá, 103 – Vila Permanente, CEP nº 68486-000,</w:t>
      </w:r>
      <w:r>
        <w:rPr>
          <w:spacing w:val="52"/>
        </w:rPr>
        <w:t> </w:t>
      </w:r>
      <w:r>
        <w:rPr/>
        <w:t>Município de Tucuruí-PA, têm entre</w:t>
      </w:r>
      <w:r>
        <w:rPr>
          <w:spacing w:val="1"/>
        </w:rPr>
        <w:t> </w:t>
      </w:r>
      <w:r>
        <w:rPr/>
        <w:t>si</w:t>
      </w:r>
      <w:r>
        <w:rPr>
          <w:spacing w:val="-2"/>
        </w:rPr>
        <w:t> </w:t>
      </w:r>
      <w:r>
        <w:rPr/>
        <w:t>justo</w:t>
      </w:r>
      <w:r>
        <w:rPr>
          <w:spacing w:val="-2"/>
        </w:rPr>
        <w:t> </w:t>
      </w:r>
      <w:r>
        <w:rPr/>
        <w:t>e</w:t>
      </w:r>
      <w:r>
        <w:rPr>
          <w:spacing w:val="-1"/>
        </w:rPr>
        <w:t> </w:t>
      </w:r>
      <w:r>
        <w:rPr/>
        <w:t>avençado</w:t>
      </w:r>
      <w:r>
        <w:rPr>
          <w:spacing w:val="-1"/>
        </w:rPr>
        <w:t> </w:t>
      </w:r>
      <w:r>
        <w:rPr/>
        <w:t>o</w:t>
      </w:r>
      <w:r>
        <w:rPr>
          <w:spacing w:val="-1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Contrato,</w:t>
      </w:r>
      <w:r>
        <w:rPr>
          <w:spacing w:val="-2"/>
        </w:rPr>
        <w:t> </w:t>
      </w:r>
      <w:r>
        <w:rPr/>
        <w:t>mediante</w:t>
      </w:r>
      <w:r>
        <w:rPr>
          <w:spacing w:val="-1"/>
        </w:rPr>
        <w:t> </w:t>
      </w:r>
      <w:r>
        <w:rPr/>
        <w:t>as</w:t>
      </w:r>
      <w:r>
        <w:rPr>
          <w:spacing w:val="-1"/>
        </w:rPr>
        <w:t> </w:t>
      </w:r>
      <w:r>
        <w:rPr/>
        <w:t>cláusulas</w:t>
      </w:r>
      <w:r>
        <w:rPr>
          <w:spacing w:val="-2"/>
        </w:rPr>
        <w:t> </w:t>
      </w:r>
      <w:r>
        <w:rPr/>
        <w:t>e</w:t>
      </w:r>
      <w:r>
        <w:rPr>
          <w:spacing w:val="-1"/>
        </w:rPr>
        <w:t> </w:t>
      </w:r>
      <w:r>
        <w:rPr/>
        <w:t>condições</w:t>
      </w:r>
      <w:r>
        <w:rPr>
          <w:spacing w:val="-2"/>
        </w:rPr>
        <w:t> </w:t>
      </w:r>
      <w:r>
        <w:rPr/>
        <w:t>seguintes:</w:t>
      </w:r>
    </w:p>
    <w:p>
      <w:pPr>
        <w:pStyle w:val="BodyText"/>
        <w:ind w:left="0"/>
        <w:jc w:val="left"/>
        <w:rPr>
          <w:sz w:val="28"/>
        </w:rPr>
      </w:pPr>
    </w:p>
    <w:p>
      <w:pPr>
        <w:pStyle w:val="BodyText"/>
        <w:ind w:left="0"/>
        <w:jc w:val="left"/>
        <w:rPr>
          <w:sz w:val="28"/>
        </w:rPr>
      </w:pPr>
    </w:p>
    <w:p>
      <w:pPr>
        <w:pStyle w:val="ListParagraph"/>
        <w:numPr>
          <w:ilvl w:val="0"/>
          <w:numId w:val="1"/>
        </w:numPr>
        <w:tabs>
          <w:tab w:pos="1386" w:val="left" w:leader="none"/>
        </w:tabs>
        <w:spacing w:line="281" w:lineRule="exact" w:before="189" w:after="0"/>
        <w:ind w:left="1385" w:right="0" w:hanging="284"/>
        <w:jc w:val="both"/>
        <w:rPr>
          <w:sz w:val="24"/>
        </w:rPr>
      </w:pPr>
      <w:r>
        <w:rPr>
          <w:sz w:val="24"/>
        </w:rPr>
        <w:t>CLÁUSULA</w:t>
      </w:r>
      <w:r>
        <w:rPr>
          <w:spacing w:val="-3"/>
          <w:sz w:val="24"/>
        </w:rPr>
        <w:t> </w:t>
      </w:r>
      <w:r>
        <w:rPr>
          <w:sz w:val="24"/>
        </w:rPr>
        <w:t>PRIMEIRA</w:t>
      </w:r>
      <w:r>
        <w:rPr>
          <w:spacing w:val="-1"/>
          <w:sz w:val="24"/>
        </w:rPr>
        <w:t> </w:t>
      </w:r>
      <w:r>
        <w:rPr>
          <w:sz w:val="24"/>
        </w:rPr>
        <w:t>-</w:t>
      </w:r>
      <w:r>
        <w:rPr>
          <w:spacing w:val="-2"/>
          <w:sz w:val="24"/>
        </w:rPr>
        <w:t> </w:t>
      </w:r>
      <w:r>
        <w:rPr>
          <w:sz w:val="24"/>
        </w:rPr>
        <w:t>DO</w:t>
      </w:r>
      <w:r>
        <w:rPr>
          <w:spacing w:val="-4"/>
          <w:sz w:val="24"/>
        </w:rPr>
        <w:t> </w:t>
      </w:r>
      <w:r>
        <w:rPr>
          <w:sz w:val="24"/>
        </w:rPr>
        <w:t>OBJETO:</w:t>
      </w:r>
    </w:p>
    <w:p>
      <w:pPr>
        <w:pStyle w:val="BodyText"/>
        <w:ind w:right="933"/>
      </w:pPr>
      <w:r>
        <w:rPr/>
        <w:t>CONTRATAÇÃO</w:t>
      </w:r>
      <w:r>
        <w:rPr>
          <w:spacing w:val="1"/>
        </w:rPr>
        <w:t> </w:t>
      </w:r>
      <w:r>
        <w:rPr/>
        <w:t>DIRETA</w:t>
      </w:r>
      <w:r>
        <w:rPr>
          <w:spacing w:val="1"/>
        </w:rPr>
        <w:t> </w:t>
      </w:r>
      <w:r>
        <w:rPr/>
        <w:t>EMERGENCIAL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EMPRESA</w:t>
      </w:r>
      <w:r>
        <w:rPr>
          <w:spacing w:val="1"/>
        </w:rPr>
        <w:t> </w:t>
      </w:r>
      <w:r>
        <w:rPr/>
        <w:t>ESPECIALIZADA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PRESTAÇÃO DE SERVIÇO ESSENCIAL DE PUBLICIDADE INSTITUCIONAL PARA CRIAR,</w:t>
      </w:r>
      <w:r>
        <w:rPr>
          <w:spacing w:val="1"/>
        </w:rPr>
        <w:t> </w:t>
      </w:r>
      <w:r>
        <w:rPr/>
        <w:t>PRODUZIR E VEICULAR AÇÕES, INFORMATIVOS E MEDIDAS ADOTADAS PELO PODER</w:t>
      </w:r>
      <w:r>
        <w:rPr>
          <w:spacing w:val="1"/>
        </w:rPr>
        <w:t> </w:t>
      </w:r>
      <w:r>
        <w:rPr/>
        <w:t>PÚBLICO MUNICIPAL, PARA PREVENÇÃO E COMBATE Á EXPANSÃO DO CORONAVÍRUS</w:t>
      </w:r>
      <w:r>
        <w:rPr>
          <w:spacing w:val="1"/>
        </w:rPr>
        <w:t> </w:t>
      </w:r>
      <w:r>
        <w:rPr/>
        <w:t>NO</w:t>
      </w:r>
      <w:r>
        <w:rPr>
          <w:spacing w:val="-2"/>
        </w:rPr>
        <w:t> </w:t>
      </w:r>
      <w:r>
        <w:rPr/>
        <w:t>MUNICÍPIO</w:t>
      </w:r>
      <w:r>
        <w:rPr>
          <w:spacing w:val="-1"/>
        </w:rPr>
        <w:t> </w:t>
      </w:r>
      <w:r>
        <w:rPr/>
        <w:t>DE TUCURUÍ-PA.</w:t>
      </w:r>
    </w:p>
    <w:p>
      <w:pPr>
        <w:pStyle w:val="BodyText"/>
        <w:ind w:left="0"/>
        <w:jc w:val="left"/>
        <w:rPr>
          <w:sz w:val="28"/>
        </w:rPr>
      </w:pPr>
    </w:p>
    <w:p>
      <w:pPr>
        <w:pStyle w:val="ListParagraph"/>
        <w:numPr>
          <w:ilvl w:val="0"/>
          <w:numId w:val="1"/>
        </w:numPr>
        <w:tabs>
          <w:tab w:pos="1386" w:val="left" w:leader="none"/>
        </w:tabs>
        <w:spacing w:line="281" w:lineRule="exact" w:before="235" w:after="0"/>
        <w:ind w:left="1385" w:right="0" w:hanging="284"/>
        <w:jc w:val="both"/>
        <w:rPr>
          <w:sz w:val="24"/>
        </w:rPr>
      </w:pPr>
      <w:r>
        <w:rPr>
          <w:sz w:val="24"/>
        </w:rPr>
        <w:t>CLÁUSULA</w:t>
      </w:r>
      <w:r>
        <w:rPr>
          <w:spacing w:val="-3"/>
          <w:sz w:val="24"/>
        </w:rPr>
        <w:t> </w:t>
      </w:r>
      <w:r>
        <w:rPr>
          <w:sz w:val="24"/>
        </w:rPr>
        <w:t>SEGUNDA</w:t>
      </w:r>
      <w:r>
        <w:rPr>
          <w:spacing w:val="-1"/>
          <w:sz w:val="24"/>
        </w:rPr>
        <w:t> </w:t>
      </w:r>
      <w:r>
        <w:rPr>
          <w:sz w:val="24"/>
        </w:rPr>
        <w:t>–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3"/>
          <w:sz w:val="24"/>
        </w:rPr>
        <w:t> </w:t>
      </w:r>
      <w:r>
        <w:rPr>
          <w:sz w:val="24"/>
        </w:rPr>
        <w:t>FUNDAMENTAÇÃO LEGAL:</w:t>
      </w:r>
    </w:p>
    <w:p>
      <w:pPr>
        <w:pStyle w:val="ListParagraph"/>
        <w:numPr>
          <w:ilvl w:val="1"/>
          <w:numId w:val="1"/>
        </w:numPr>
        <w:tabs>
          <w:tab w:pos="1530" w:val="left" w:leader="none"/>
        </w:tabs>
        <w:spacing w:line="240" w:lineRule="auto" w:before="0" w:after="0"/>
        <w:ind w:left="1102" w:right="927" w:firstLine="0"/>
        <w:jc w:val="both"/>
        <w:rPr>
          <w:sz w:val="24"/>
        </w:rPr>
      </w:pP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presente</w:t>
      </w:r>
      <w:r>
        <w:rPr>
          <w:spacing w:val="1"/>
          <w:sz w:val="24"/>
        </w:rPr>
        <w:t> </w:t>
      </w:r>
      <w:r>
        <w:rPr>
          <w:sz w:val="24"/>
        </w:rPr>
        <w:t>instrumento</w:t>
      </w:r>
      <w:r>
        <w:rPr>
          <w:spacing w:val="1"/>
          <w:sz w:val="24"/>
        </w:rPr>
        <w:t> </w:t>
      </w:r>
      <w:r>
        <w:rPr>
          <w:sz w:val="24"/>
        </w:rPr>
        <w:t>decorre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processo</w:t>
      </w:r>
      <w:r>
        <w:rPr>
          <w:spacing w:val="1"/>
          <w:sz w:val="24"/>
        </w:rPr>
        <w:t> </w:t>
      </w:r>
      <w:r>
        <w:rPr>
          <w:sz w:val="24"/>
        </w:rPr>
        <w:t>administrativo</w:t>
      </w:r>
      <w:r>
        <w:rPr>
          <w:spacing w:val="1"/>
          <w:sz w:val="24"/>
        </w:rPr>
        <w:t> </w:t>
      </w:r>
      <w:r>
        <w:rPr>
          <w:sz w:val="24"/>
        </w:rPr>
        <w:t>nº</w:t>
      </w:r>
      <w:r>
        <w:rPr>
          <w:spacing w:val="1"/>
          <w:sz w:val="24"/>
        </w:rPr>
        <w:t> </w:t>
      </w:r>
      <w:r>
        <w:rPr>
          <w:sz w:val="24"/>
        </w:rPr>
        <w:t>20200070,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Dispensa Emergencial de Licitação nº DL 013/2020-PMT e tem como fundamentação</w:t>
      </w:r>
      <w:r>
        <w:rPr>
          <w:spacing w:val="1"/>
          <w:sz w:val="24"/>
        </w:rPr>
        <w:t> </w:t>
      </w:r>
      <w:r>
        <w:rPr>
          <w:sz w:val="24"/>
        </w:rPr>
        <w:t>legal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Lei</w:t>
      </w:r>
      <w:r>
        <w:rPr>
          <w:spacing w:val="-1"/>
          <w:sz w:val="24"/>
        </w:rPr>
        <w:t> </w:t>
      </w:r>
      <w:r>
        <w:rPr>
          <w:sz w:val="24"/>
        </w:rPr>
        <w:t>Federal n.º 13.979/2020</w:t>
      </w:r>
      <w:r>
        <w:rPr>
          <w:spacing w:val="-2"/>
          <w:sz w:val="24"/>
        </w:rPr>
        <w:t> </w:t>
      </w:r>
      <w:r>
        <w:rPr>
          <w:sz w:val="24"/>
        </w:rPr>
        <w:t>c/c</w:t>
      </w:r>
      <w:r>
        <w:rPr>
          <w:spacing w:val="-1"/>
          <w:sz w:val="24"/>
        </w:rPr>
        <w:t> </w:t>
      </w:r>
      <w:r>
        <w:rPr>
          <w:sz w:val="24"/>
        </w:rPr>
        <w:t>Decreto</w:t>
      </w:r>
      <w:r>
        <w:rPr>
          <w:spacing w:val="-1"/>
          <w:sz w:val="24"/>
        </w:rPr>
        <w:t> </w:t>
      </w:r>
      <w:r>
        <w:rPr>
          <w:sz w:val="24"/>
        </w:rPr>
        <w:t>Presidencial</w:t>
      </w:r>
      <w:r>
        <w:rPr>
          <w:spacing w:val="-2"/>
          <w:sz w:val="24"/>
        </w:rPr>
        <w:t> </w:t>
      </w:r>
      <w:r>
        <w:rPr>
          <w:sz w:val="24"/>
        </w:rPr>
        <w:t>nº</w:t>
      </w:r>
      <w:r>
        <w:rPr>
          <w:spacing w:val="-2"/>
          <w:sz w:val="24"/>
        </w:rPr>
        <w:t> </w:t>
      </w:r>
      <w:r>
        <w:rPr>
          <w:sz w:val="24"/>
        </w:rPr>
        <w:t>10.288/2020.</w:t>
      </w:r>
    </w:p>
    <w:p>
      <w:pPr>
        <w:pStyle w:val="BodyText"/>
        <w:ind w:left="0"/>
        <w:jc w:val="left"/>
        <w:rPr>
          <w:sz w:val="28"/>
        </w:rPr>
      </w:pPr>
    </w:p>
    <w:p>
      <w:pPr>
        <w:pStyle w:val="ListParagraph"/>
        <w:numPr>
          <w:ilvl w:val="0"/>
          <w:numId w:val="1"/>
        </w:numPr>
        <w:tabs>
          <w:tab w:pos="1386" w:val="left" w:leader="none"/>
        </w:tabs>
        <w:spacing w:line="281" w:lineRule="exact" w:before="234" w:after="0"/>
        <w:ind w:left="1385" w:right="0" w:hanging="284"/>
        <w:jc w:val="both"/>
        <w:rPr>
          <w:sz w:val="24"/>
        </w:rPr>
      </w:pPr>
      <w:r>
        <w:rPr>
          <w:sz w:val="24"/>
        </w:rPr>
        <w:t>CLÁUSULA</w:t>
      </w:r>
      <w:r>
        <w:rPr>
          <w:spacing w:val="-2"/>
          <w:sz w:val="24"/>
        </w:rPr>
        <w:t> </w:t>
      </w:r>
      <w:r>
        <w:rPr>
          <w:sz w:val="24"/>
        </w:rPr>
        <w:t>TERCEIRA</w:t>
      </w:r>
      <w:r>
        <w:rPr>
          <w:spacing w:val="-2"/>
          <w:sz w:val="24"/>
        </w:rPr>
        <w:t> </w:t>
      </w:r>
      <w:r>
        <w:rPr>
          <w:sz w:val="24"/>
        </w:rPr>
        <w:t>–</w:t>
      </w:r>
      <w:r>
        <w:rPr>
          <w:spacing w:val="-2"/>
          <w:sz w:val="24"/>
        </w:rPr>
        <w:t> </w:t>
      </w:r>
      <w:r>
        <w:rPr>
          <w:sz w:val="24"/>
        </w:rPr>
        <w:t>DO</w:t>
      </w:r>
      <w:r>
        <w:rPr>
          <w:spacing w:val="-3"/>
          <w:sz w:val="24"/>
        </w:rPr>
        <w:t> </w:t>
      </w:r>
      <w:r>
        <w:rPr>
          <w:sz w:val="24"/>
        </w:rPr>
        <w:t>VALOR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-3"/>
          <w:sz w:val="24"/>
        </w:rPr>
        <w:t> </w:t>
      </w:r>
      <w:r>
        <w:rPr>
          <w:sz w:val="24"/>
        </w:rPr>
        <w:t>CONTRATO:</w:t>
      </w:r>
    </w:p>
    <w:p>
      <w:pPr>
        <w:pStyle w:val="ListParagraph"/>
        <w:numPr>
          <w:ilvl w:val="1"/>
          <w:numId w:val="1"/>
        </w:numPr>
        <w:tabs>
          <w:tab w:pos="1530" w:val="left" w:leader="none"/>
        </w:tabs>
        <w:spacing w:line="240" w:lineRule="auto" w:before="0" w:after="0"/>
        <w:ind w:left="1102" w:right="925" w:firstLine="0"/>
        <w:jc w:val="both"/>
        <w:rPr>
          <w:sz w:val="24"/>
        </w:rPr>
      </w:pPr>
      <w:r>
        <w:rPr>
          <w:sz w:val="24"/>
        </w:rPr>
        <w:t>O valor global deste contrato é de R$ 499.775,94 (quatrocentos e noventa e nove mil</w:t>
      </w:r>
      <w:r>
        <w:rPr>
          <w:spacing w:val="-50"/>
          <w:sz w:val="24"/>
        </w:rPr>
        <w:t> </w:t>
      </w:r>
      <w:r>
        <w:rPr>
          <w:sz w:val="24"/>
        </w:rPr>
        <w:t>setecentos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setenta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cinco</w:t>
      </w:r>
      <w:r>
        <w:rPr>
          <w:spacing w:val="1"/>
          <w:sz w:val="24"/>
        </w:rPr>
        <w:t> </w:t>
      </w:r>
      <w:r>
        <w:rPr>
          <w:sz w:val="24"/>
        </w:rPr>
        <w:t>reais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noventa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quatro</w:t>
      </w:r>
      <w:r>
        <w:rPr>
          <w:spacing w:val="1"/>
          <w:sz w:val="24"/>
        </w:rPr>
        <w:t> </w:t>
      </w:r>
      <w:r>
        <w:rPr>
          <w:sz w:val="24"/>
        </w:rPr>
        <w:t>centavos)</w:t>
      </w:r>
      <w:r>
        <w:rPr>
          <w:spacing w:val="1"/>
          <w:sz w:val="24"/>
        </w:rPr>
        <w:t> </w:t>
      </w:r>
      <w:r>
        <w:rPr>
          <w:sz w:val="24"/>
        </w:rPr>
        <w:t>conforme</w:t>
      </w:r>
      <w:r>
        <w:rPr>
          <w:spacing w:val="1"/>
          <w:sz w:val="24"/>
        </w:rPr>
        <w:t> </w:t>
      </w:r>
      <w:r>
        <w:rPr>
          <w:sz w:val="24"/>
        </w:rPr>
        <w:t>preço</w:t>
      </w:r>
      <w:r>
        <w:rPr>
          <w:spacing w:val="1"/>
          <w:sz w:val="24"/>
        </w:rPr>
        <w:t> </w:t>
      </w:r>
      <w:r>
        <w:rPr>
          <w:sz w:val="24"/>
        </w:rPr>
        <w:t>discriminado</w:t>
      </w:r>
      <w:r>
        <w:rPr>
          <w:spacing w:val="-1"/>
          <w:sz w:val="24"/>
        </w:rPr>
        <w:t> </w:t>
      </w:r>
      <w:r>
        <w:rPr>
          <w:sz w:val="24"/>
        </w:rPr>
        <w:t>abaixo:</w:t>
      </w:r>
    </w:p>
    <w:p>
      <w:pPr>
        <w:spacing w:after="0" w:line="240" w:lineRule="auto"/>
        <w:jc w:val="both"/>
        <w:rPr>
          <w:sz w:val="24"/>
        </w:rPr>
        <w:sectPr>
          <w:headerReference w:type="default" r:id="rId5"/>
          <w:footerReference w:type="default" r:id="rId6"/>
          <w:type w:val="continuous"/>
          <w:pgSz w:w="11910" w:h="16840"/>
          <w:pgMar w:header="284" w:footer="586" w:top="1800" w:bottom="780" w:left="600" w:right="200"/>
          <w:pgNumType w:start="1"/>
        </w:sectPr>
      </w:pPr>
    </w:p>
    <w:tbl>
      <w:tblPr>
        <w:tblW w:w="0" w:type="auto"/>
        <w:jc w:val="left"/>
        <w:tblInd w:w="3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52"/>
        <w:gridCol w:w="2127"/>
        <w:gridCol w:w="708"/>
        <w:gridCol w:w="852"/>
        <w:gridCol w:w="849"/>
        <w:gridCol w:w="849"/>
        <w:gridCol w:w="994"/>
        <w:gridCol w:w="1133"/>
        <w:gridCol w:w="1186"/>
        <w:gridCol w:w="1224"/>
      </w:tblGrid>
      <w:tr>
        <w:trPr>
          <w:trHeight w:val="1216" w:hRule="atLeast"/>
        </w:trPr>
        <w:tc>
          <w:tcPr>
            <w:tcW w:w="752" w:type="dxa"/>
            <w:vMerge w:val="restart"/>
            <w:shd w:val="clear" w:color="auto" w:fill="BCD6ED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9"/>
              </w:rPr>
            </w:pPr>
          </w:p>
          <w:p>
            <w:pPr>
              <w:pStyle w:val="TableParagraph"/>
              <w:spacing w:before="1"/>
              <w:ind w:left="143"/>
              <w:rPr>
                <w:sz w:val="20"/>
              </w:rPr>
            </w:pPr>
            <w:r>
              <w:rPr>
                <w:sz w:val="20"/>
              </w:rPr>
              <w:t>ITEM</w:t>
            </w:r>
          </w:p>
        </w:tc>
        <w:tc>
          <w:tcPr>
            <w:tcW w:w="2127" w:type="dxa"/>
            <w:vMerge w:val="restart"/>
            <w:shd w:val="clear" w:color="auto" w:fill="BCD6ED"/>
          </w:tcPr>
          <w:p>
            <w:pPr>
              <w:pStyle w:val="TableParagraph"/>
              <w:spacing w:before="3"/>
              <w:rPr>
                <w:sz w:val="31"/>
              </w:rPr>
            </w:pPr>
          </w:p>
          <w:p>
            <w:pPr>
              <w:pStyle w:val="TableParagraph"/>
              <w:ind w:left="177" w:right="169"/>
              <w:jc w:val="center"/>
              <w:rPr>
                <w:sz w:val="20"/>
              </w:rPr>
            </w:pPr>
            <w:r>
              <w:rPr>
                <w:sz w:val="20"/>
              </w:rPr>
              <w:t>LOTE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01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-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CRIAÇÃO,</w:t>
            </w:r>
            <w:r>
              <w:rPr>
                <w:spacing w:val="-41"/>
                <w:sz w:val="20"/>
              </w:rPr>
              <w:t> </w:t>
            </w:r>
            <w:r>
              <w:rPr>
                <w:sz w:val="20"/>
              </w:rPr>
              <w:t>PRODUÇÃO 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ELABORAÇÃO</w:t>
            </w:r>
          </w:p>
        </w:tc>
        <w:tc>
          <w:tcPr>
            <w:tcW w:w="708" w:type="dxa"/>
            <w:vMerge w:val="restart"/>
            <w:shd w:val="clear" w:color="auto" w:fill="BCD6ED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9"/>
              </w:rPr>
            </w:pPr>
          </w:p>
          <w:p>
            <w:pPr>
              <w:pStyle w:val="TableParagraph"/>
              <w:spacing w:before="1"/>
              <w:ind w:left="153"/>
              <w:rPr>
                <w:sz w:val="20"/>
              </w:rPr>
            </w:pPr>
            <w:r>
              <w:rPr>
                <w:sz w:val="20"/>
              </w:rPr>
              <w:t>UND</w:t>
            </w:r>
          </w:p>
        </w:tc>
        <w:tc>
          <w:tcPr>
            <w:tcW w:w="852" w:type="dxa"/>
            <w:vMerge w:val="restart"/>
            <w:shd w:val="clear" w:color="auto" w:fill="BCD6ED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19"/>
              </w:rPr>
            </w:pPr>
          </w:p>
          <w:p>
            <w:pPr>
              <w:pStyle w:val="TableParagraph"/>
              <w:ind w:left="124" w:right="103" w:firstLine="110"/>
              <w:rPr>
                <w:sz w:val="20"/>
              </w:rPr>
            </w:pPr>
            <w:r>
              <w:rPr>
                <w:sz w:val="20"/>
              </w:rPr>
              <w:t>QTD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TOTAL</w:t>
            </w:r>
          </w:p>
        </w:tc>
        <w:tc>
          <w:tcPr>
            <w:tcW w:w="849" w:type="dxa"/>
            <w:shd w:val="clear" w:color="auto" w:fill="BCD6ED"/>
          </w:tcPr>
          <w:p>
            <w:pPr>
              <w:pStyle w:val="TableParagraph"/>
              <w:spacing w:before="10"/>
              <w:rPr>
                <w:sz w:val="30"/>
              </w:rPr>
            </w:pPr>
          </w:p>
          <w:p>
            <w:pPr>
              <w:pStyle w:val="TableParagraph"/>
              <w:ind w:left="126"/>
              <w:rPr>
                <w:sz w:val="20"/>
              </w:rPr>
            </w:pPr>
            <w:r>
              <w:rPr>
                <w:sz w:val="20"/>
              </w:rPr>
              <w:t>JUNHO</w:t>
            </w:r>
          </w:p>
          <w:p>
            <w:pPr>
              <w:pStyle w:val="TableParagraph"/>
              <w:ind w:left="114"/>
              <w:rPr>
                <w:sz w:val="20"/>
              </w:rPr>
            </w:pPr>
            <w:r>
              <w:rPr>
                <w:sz w:val="20"/>
              </w:rPr>
              <w:t>15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dias</w:t>
            </w:r>
          </w:p>
        </w:tc>
        <w:tc>
          <w:tcPr>
            <w:tcW w:w="849" w:type="dxa"/>
            <w:shd w:val="clear" w:color="auto" w:fill="BCD6ED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0"/>
              <w:rPr>
                <w:sz w:val="18"/>
              </w:rPr>
            </w:pPr>
          </w:p>
          <w:p>
            <w:pPr>
              <w:pStyle w:val="TableParagraph"/>
              <w:ind w:right="130"/>
              <w:jc w:val="right"/>
              <w:rPr>
                <w:sz w:val="20"/>
              </w:rPr>
            </w:pPr>
            <w:r>
              <w:rPr>
                <w:sz w:val="20"/>
              </w:rPr>
              <w:t>JULHO</w:t>
            </w:r>
          </w:p>
        </w:tc>
        <w:tc>
          <w:tcPr>
            <w:tcW w:w="994" w:type="dxa"/>
            <w:shd w:val="clear" w:color="auto" w:fill="BCD6ED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0"/>
              <w:rPr>
                <w:sz w:val="18"/>
              </w:rPr>
            </w:pPr>
          </w:p>
          <w:p>
            <w:pPr>
              <w:pStyle w:val="TableParagraph"/>
              <w:ind w:left="111" w:right="106"/>
              <w:jc w:val="center"/>
              <w:rPr>
                <w:sz w:val="20"/>
              </w:rPr>
            </w:pPr>
            <w:r>
              <w:rPr>
                <w:sz w:val="20"/>
              </w:rPr>
              <w:t>AGOSTO</w:t>
            </w:r>
          </w:p>
        </w:tc>
        <w:tc>
          <w:tcPr>
            <w:tcW w:w="1133" w:type="dxa"/>
            <w:shd w:val="clear" w:color="auto" w:fill="BCD6ED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0"/>
              <w:rPr>
                <w:sz w:val="18"/>
              </w:rPr>
            </w:pPr>
          </w:p>
          <w:p>
            <w:pPr>
              <w:pStyle w:val="TableParagraph"/>
              <w:ind w:left="51" w:right="42"/>
              <w:jc w:val="center"/>
              <w:rPr>
                <w:sz w:val="20"/>
              </w:rPr>
            </w:pPr>
            <w:r>
              <w:rPr>
                <w:sz w:val="20"/>
              </w:rPr>
              <w:t>SETEMBRO</w:t>
            </w:r>
          </w:p>
          <w:p>
            <w:pPr>
              <w:pStyle w:val="TableParagraph"/>
              <w:spacing w:before="1"/>
              <w:ind w:left="51" w:right="40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dias</w:t>
            </w:r>
          </w:p>
        </w:tc>
        <w:tc>
          <w:tcPr>
            <w:tcW w:w="1186" w:type="dxa"/>
            <w:vMerge w:val="restart"/>
            <w:shd w:val="clear" w:color="auto" w:fill="BCD6ED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9"/>
              </w:rPr>
            </w:pPr>
          </w:p>
          <w:p>
            <w:pPr>
              <w:pStyle w:val="TableParagraph"/>
              <w:spacing w:before="1"/>
              <w:ind w:left="171"/>
              <w:rPr>
                <w:sz w:val="20"/>
              </w:rPr>
            </w:pPr>
            <w:r>
              <w:rPr>
                <w:sz w:val="20"/>
              </w:rPr>
              <w:t>VLR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UNIT.</w:t>
            </w:r>
          </w:p>
        </w:tc>
        <w:tc>
          <w:tcPr>
            <w:tcW w:w="1224" w:type="dxa"/>
            <w:vMerge w:val="restart"/>
            <w:shd w:val="clear" w:color="auto" w:fill="BCD6ED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9"/>
              </w:rPr>
            </w:pPr>
          </w:p>
          <w:p>
            <w:pPr>
              <w:pStyle w:val="TableParagraph"/>
              <w:spacing w:before="1"/>
              <w:ind w:left="135"/>
              <w:rPr>
                <w:sz w:val="20"/>
              </w:rPr>
            </w:pPr>
            <w:r>
              <w:rPr>
                <w:sz w:val="20"/>
              </w:rPr>
              <w:t>VLR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TOTAL</w:t>
            </w:r>
          </w:p>
        </w:tc>
      </w:tr>
      <w:tr>
        <w:trPr>
          <w:trHeight w:val="234" w:hRule="atLeast"/>
        </w:trPr>
        <w:tc>
          <w:tcPr>
            <w:tcW w:w="752" w:type="dxa"/>
            <w:vMerge/>
            <w:tcBorders>
              <w:top w:val="nil"/>
            </w:tcBorders>
            <w:shd w:val="clear" w:color="auto" w:fill="BCD6ED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  <w:shd w:val="clear" w:color="auto" w:fill="BCD6ED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  <w:shd w:val="clear" w:color="auto" w:fill="BCD6ED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  <w:shd w:val="clear" w:color="auto" w:fill="BCD6ED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shd w:val="clear" w:color="auto" w:fill="BCD6ED"/>
          </w:tcPr>
          <w:p>
            <w:pPr>
              <w:pStyle w:val="TableParagraph"/>
              <w:spacing w:line="215" w:lineRule="exact"/>
              <w:ind w:left="60" w:right="55"/>
              <w:jc w:val="center"/>
              <w:rPr>
                <w:sz w:val="20"/>
              </w:rPr>
            </w:pPr>
            <w:r>
              <w:rPr>
                <w:sz w:val="20"/>
              </w:rPr>
              <w:t>QUANT</w:t>
            </w:r>
          </w:p>
        </w:tc>
        <w:tc>
          <w:tcPr>
            <w:tcW w:w="849" w:type="dxa"/>
            <w:shd w:val="clear" w:color="auto" w:fill="BCD6ED"/>
          </w:tcPr>
          <w:p>
            <w:pPr>
              <w:pStyle w:val="TableParagraph"/>
              <w:spacing w:line="215" w:lineRule="exact"/>
              <w:ind w:right="94"/>
              <w:jc w:val="right"/>
              <w:rPr>
                <w:sz w:val="20"/>
              </w:rPr>
            </w:pPr>
            <w:r>
              <w:rPr>
                <w:sz w:val="20"/>
              </w:rPr>
              <w:t>QUANT</w:t>
            </w:r>
          </w:p>
        </w:tc>
        <w:tc>
          <w:tcPr>
            <w:tcW w:w="994" w:type="dxa"/>
            <w:shd w:val="clear" w:color="auto" w:fill="BCD6ED"/>
          </w:tcPr>
          <w:p>
            <w:pPr>
              <w:pStyle w:val="TableParagraph"/>
              <w:spacing w:line="215" w:lineRule="exact"/>
              <w:ind w:left="111" w:right="105"/>
              <w:jc w:val="center"/>
              <w:rPr>
                <w:sz w:val="20"/>
              </w:rPr>
            </w:pPr>
            <w:r>
              <w:rPr>
                <w:sz w:val="20"/>
              </w:rPr>
              <w:t>QUANT</w:t>
            </w:r>
          </w:p>
        </w:tc>
        <w:tc>
          <w:tcPr>
            <w:tcW w:w="1133" w:type="dxa"/>
            <w:shd w:val="clear" w:color="auto" w:fill="BCD6ED"/>
          </w:tcPr>
          <w:p>
            <w:pPr>
              <w:pStyle w:val="TableParagraph"/>
              <w:spacing w:line="215" w:lineRule="exact"/>
              <w:ind w:left="51" w:right="41"/>
              <w:jc w:val="center"/>
              <w:rPr>
                <w:sz w:val="20"/>
              </w:rPr>
            </w:pPr>
            <w:r>
              <w:rPr>
                <w:sz w:val="20"/>
              </w:rPr>
              <w:t>QUANT.</w:t>
            </w:r>
          </w:p>
        </w:tc>
        <w:tc>
          <w:tcPr>
            <w:tcW w:w="1186" w:type="dxa"/>
            <w:vMerge/>
            <w:tcBorders>
              <w:top w:val="nil"/>
            </w:tcBorders>
            <w:shd w:val="clear" w:color="auto" w:fill="BCD6ED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24" w:type="dxa"/>
            <w:vMerge/>
            <w:tcBorders>
              <w:top w:val="nil"/>
            </w:tcBorders>
            <w:shd w:val="clear" w:color="auto" w:fill="BCD6ED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170" w:hRule="atLeast"/>
        </w:trPr>
        <w:tc>
          <w:tcPr>
            <w:tcW w:w="752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97"/>
              <w:ind w:right="5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27" w:type="dxa"/>
          </w:tcPr>
          <w:p>
            <w:pPr>
              <w:pStyle w:val="TableParagraph"/>
              <w:spacing w:line="222" w:lineRule="exact"/>
              <w:ind w:left="69"/>
              <w:rPr>
                <w:sz w:val="20"/>
              </w:rPr>
            </w:pPr>
            <w:r>
              <w:rPr>
                <w:sz w:val="20"/>
              </w:rPr>
              <w:t>Criação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produção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</w:p>
          <w:p>
            <w:pPr>
              <w:pStyle w:val="TableParagraph"/>
              <w:ind w:left="69" w:right="202"/>
              <w:rPr>
                <w:sz w:val="20"/>
              </w:rPr>
            </w:pPr>
            <w:r>
              <w:rPr>
                <w:sz w:val="20"/>
              </w:rPr>
              <w:t>SPOT com duração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de30 " / Boletim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Informativo</w:t>
            </w:r>
            <w:r>
              <w:rPr>
                <w:spacing w:val="35"/>
                <w:sz w:val="20"/>
              </w:rPr>
              <w:t> </w:t>
            </w:r>
            <w:r>
              <w:rPr>
                <w:sz w:val="20"/>
              </w:rPr>
              <w:t>/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rádio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/</w:t>
            </w:r>
          </w:p>
          <w:p>
            <w:pPr>
              <w:pStyle w:val="TableParagraph"/>
              <w:spacing w:line="225" w:lineRule="exact"/>
              <w:ind w:left="69"/>
              <w:rPr>
                <w:sz w:val="20"/>
              </w:rPr>
            </w:pPr>
            <w:r>
              <w:rPr>
                <w:sz w:val="20"/>
              </w:rPr>
              <w:t>carrosom</w:t>
            </w:r>
          </w:p>
        </w:tc>
        <w:tc>
          <w:tcPr>
            <w:tcW w:w="70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97"/>
              <w:ind w:left="49" w:right="148"/>
              <w:jc w:val="center"/>
              <w:rPr>
                <w:sz w:val="20"/>
              </w:rPr>
            </w:pPr>
            <w:r>
              <w:rPr>
                <w:sz w:val="20"/>
              </w:rPr>
              <w:t>SERV</w:t>
            </w:r>
          </w:p>
        </w:tc>
        <w:tc>
          <w:tcPr>
            <w:tcW w:w="852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97"/>
              <w:ind w:left="180" w:right="174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84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97"/>
              <w:ind w:left="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84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97"/>
              <w:ind w:left="63" w:right="52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99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97"/>
              <w:ind w:left="111" w:right="105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13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97"/>
              <w:ind w:left="1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118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97"/>
              <w:ind w:left="70"/>
              <w:rPr>
                <w:sz w:val="20"/>
              </w:rPr>
            </w:pPr>
            <w:r>
              <w:rPr>
                <w:sz w:val="20"/>
              </w:rPr>
              <w:t>R$350,00</w:t>
            </w:r>
          </w:p>
        </w:tc>
        <w:tc>
          <w:tcPr>
            <w:tcW w:w="1224" w:type="dxa"/>
          </w:tcPr>
          <w:p>
            <w:pPr>
              <w:pStyle w:val="TableParagraph"/>
              <w:spacing w:before="138"/>
              <w:ind w:right="182"/>
              <w:jc w:val="right"/>
              <w:rPr>
                <w:rFonts w:ascii="Times New Roman"/>
                <w:b/>
                <w:sz w:val="16"/>
              </w:rPr>
            </w:pPr>
            <w:r>
              <w:rPr>
                <w:rFonts w:ascii="Times New Roman"/>
                <w:b/>
                <w:color w:val="403052"/>
                <w:w w:val="100"/>
                <w:sz w:val="16"/>
              </w:rPr>
              <w:t>2</w:t>
            </w:r>
          </w:p>
          <w:p>
            <w:pPr>
              <w:pStyle w:val="TableParagraph"/>
              <w:spacing w:before="133"/>
              <w:ind w:left="72"/>
              <w:rPr>
                <w:sz w:val="20"/>
              </w:rPr>
            </w:pPr>
            <w:r>
              <w:rPr>
                <w:sz w:val="20"/>
              </w:rPr>
              <w:t>R$11.900,00</w:t>
            </w:r>
          </w:p>
        </w:tc>
      </w:tr>
      <w:tr>
        <w:trPr>
          <w:trHeight w:val="1173" w:hRule="atLeast"/>
        </w:trPr>
        <w:tc>
          <w:tcPr>
            <w:tcW w:w="752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"/>
              <w:rPr>
                <w:sz w:val="17"/>
              </w:rPr>
            </w:pPr>
          </w:p>
          <w:p>
            <w:pPr>
              <w:pStyle w:val="TableParagraph"/>
              <w:ind w:right="5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27" w:type="dxa"/>
          </w:tcPr>
          <w:p>
            <w:pPr>
              <w:pStyle w:val="TableParagraph"/>
              <w:ind w:left="69" w:right="135"/>
              <w:rPr>
                <w:sz w:val="20"/>
              </w:rPr>
            </w:pPr>
            <w:r>
              <w:rPr>
                <w:sz w:val="20"/>
              </w:rPr>
              <w:t>Criação e produção de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VT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duração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30</w:t>
            </w:r>
            <w:r>
              <w:rPr>
                <w:spacing w:val="-41"/>
                <w:sz w:val="20"/>
              </w:rPr>
              <w:t> </w:t>
            </w:r>
            <w:r>
              <w:rPr>
                <w:sz w:val="20"/>
              </w:rPr>
              <w:t>" /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Boletim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Informativo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/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TV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-</w:t>
            </w:r>
          </w:p>
          <w:p>
            <w:pPr>
              <w:pStyle w:val="TableParagraph"/>
              <w:spacing w:line="226" w:lineRule="exact"/>
              <w:ind w:left="69"/>
              <w:rPr>
                <w:sz w:val="20"/>
              </w:rPr>
            </w:pPr>
            <w:r>
              <w:rPr>
                <w:sz w:val="20"/>
              </w:rPr>
              <w:t>redes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sociais</w:t>
            </w:r>
          </w:p>
        </w:tc>
        <w:tc>
          <w:tcPr>
            <w:tcW w:w="70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"/>
              <w:rPr>
                <w:sz w:val="17"/>
              </w:rPr>
            </w:pPr>
          </w:p>
          <w:p>
            <w:pPr>
              <w:pStyle w:val="TableParagraph"/>
              <w:ind w:left="49" w:right="148"/>
              <w:jc w:val="center"/>
              <w:rPr>
                <w:sz w:val="20"/>
              </w:rPr>
            </w:pPr>
            <w:r>
              <w:rPr>
                <w:sz w:val="20"/>
              </w:rPr>
              <w:t>SERV</w:t>
            </w:r>
          </w:p>
        </w:tc>
        <w:tc>
          <w:tcPr>
            <w:tcW w:w="852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"/>
              <w:rPr>
                <w:sz w:val="17"/>
              </w:rPr>
            </w:pPr>
          </w:p>
          <w:p>
            <w:pPr>
              <w:pStyle w:val="TableParagraph"/>
              <w:ind w:left="180" w:right="174"/>
              <w:jc w:val="center"/>
              <w:rPr>
                <w:sz w:val="20"/>
              </w:rPr>
            </w:pPr>
            <w:r>
              <w:rPr>
                <w:sz w:val="20"/>
              </w:rPr>
              <w:t>36</w:t>
            </w:r>
          </w:p>
        </w:tc>
        <w:tc>
          <w:tcPr>
            <w:tcW w:w="84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"/>
              <w:rPr>
                <w:sz w:val="17"/>
              </w:rPr>
            </w:pPr>
          </w:p>
          <w:p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84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"/>
              <w:rPr>
                <w:sz w:val="17"/>
              </w:rPr>
            </w:pPr>
          </w:p>
          <w:p>
            <w:pPr>
              <w:pStyle w:val="TableParagraph"/>
              <w:ind w:left="63" w:right="52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99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"/>
              <w:rPr>
                <w:sz w:val="17"/>
              </w:rPr>
            </w:pPr>
          </w:p>
          <w:p>
            <w:pPr>
              <w:pStyle w:val="TableParagraph"/>
              <w:ind w:left="111" w:right="105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13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"/>
              <w:rPr>
                <w:sz w:val="17"/>
              </w:rPr>
            </w:pPr>
          </w:p>
          <w:p>
            <w:pPr>
              <w:pStyle w:val="TableParagraph"/>
              <w:ind w:left="1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118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"/>
              <w:rPr>
                <w:sz w:val="17"/>
              </w:rPr>
            </w:pPr>
          </w:p>
          <w:p>
            <w:pPr>
              <w:pStyle w:val="TableParagraph"/>
              <w:ind w:right="62"/>
              <w:jc w:val="right"/>
              <w:rPr>
                <w:sz w:val="20"/>
              </w:rPr>
            </w:pPr>
            <w:r>
              <w:rPr>
                <w:sz w:val="20"/>
              </w:rPr>
              <w:t>R$1.800,00</w:t>
            </w:r>
          </w:p>
        </w:tc>
        <w:tc>
          <w:tcPr>
            <w:tcW w:w="122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"/>
              <w:rPr>
                <w:sz w:val="17"/>
              </w:rPr>
            </w:pPr>
          </w:p>
          <w:p>
            <w:pPr>
              <w:pStyle w:val="TableParagraph"/>
              <w:ind w:left="51" w:right="40"/>
              <w:jc w:val="center"/>
              <w:rPr>
                <w:sz w:val="20"/>
              </w:rPr>
            </w:pPr>
            <w:r>
              <w:rPr>
                <w:sz w:val="20"/>
              </w:rPr>
              <w:t>R$64.800,00</w:t>
            </w:r>
          </w:p>
        </w:tc>
      </w:tr>
      <w:tr>
        <w:trPr>
          <w:trHeight w:val="1641" w:hRule="atLeast"/>
        </w:trPr>
        <w:tc>
          <w:tcPr>
            <w:tcW w:w="752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4"/>
              <w:ind w:right="5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27" w:type="dxa"/>
          </w:tcPr>
          <w:p>
            <w:pPr>
              <w:pStyle w:val="TableParagraph"/>
              <w:spacing w:line="222" w:lineRule="exact"/>
              <w:ind w:left="69"/>
              <w:rPr>
                <w:sz w:val="20"/>
              </w:rPr>
            </w:pPr>
            <w:r>
              <w:rPr>
                <w:sz w:val="20"/>
              </w:rPr>
              <w:t>Elaboração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layout,</w:t>
            </w:r>
          </w:p>
          <w:p>
            <w:pPr>
              <w:pStyle w:val="TableParagraph"/>
              <w:ind w:left="69" w:right="128"/>
              <w:rPr>
                <w:sz w:val="20"/>
              </w:rPr>
            </w:pPr>
            <w:r>
              <w:rPr>
                <w:sz w:val="20"/>
              </w:rPr>
              <w:t>editoração,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diagramação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Jornal</w:t>
            </w:r>
            <w:r>
              <w:rPr>
                <w:spacing w:val="-41"/>
                <w:sz w:val="20"/>
              </w:rPr>
              <w:t> </w:t>
            </w:r>
            <w:r>
              <w:rPr>
                <w:sz w:val="20"/>
              </w:rPr>
              <w:t>informativo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sobre 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EPIDEMIA 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CORONAVIRUS,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8</w:t>
            </w:r>
          </w:p>
          <w:p>
            <w:pPr>
              <w:pStyle w:val="TableParagraph"/>
              <w:spacing w:line="226" w:lineRule="exact"/>
              <w:ind w:left="69"/>
              <w:rPr>
                <w:sz w:val="20"/>
              </w:rPr>
            </w:pPr>
            <w:r>
              <w:rPr>
                <w:sz w:val="20"/>
              </w:rPr>
              <w:t>páginas</w:t>
            </w:r>
          </w:p>
        </w:tc>
        <w:tc>
          <w:tcPr>
            <w:tcW w:w="70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4"/>
              <w:ind w:left="49" w:right="148"/>
              <w:jc w:val="center"/>
              <w:rPr>
                <w:sz w:val="20"/>
              </w:rPr>
            </w:pPr>
            <w:r>
              <w:rPr>
                <w:sz w:val="20"/>
              </w:rPr>
              <w:t>SERV</w:t>
            </w:r>
          </w:p>
        </w:tc>
        <w:tc>
          <w:tcPr>
            <w:tcW w:w="852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4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84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4"/>
              <w:ind w:left="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4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4"/>
              <w:ind w:left="1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99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4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3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4"/>
              <w:ind w:left="1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8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4"/>
              <w:ind w:right="62"/>
              <w:jc w:val="right"/>
              <w:rPr>
                <w:sz w:val="20"/>
              </w:rPr>
            </w:pPr>
            <w:r>
              <w:rPr>
                <w:sz w:val="20"/>
              </w:rPr>
              <w:t>R$6.900,00</w:t>
            </w:r>
          </w:p>
        </w:tc>
        <w:tc>
          <w:tcPr>
            <w:tcW w:w="122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4"/>
              <w:ind w:left="51" w:right="40"/>
              <w:jc w:val="center"/>
              <w:rPr>
                <w:sz w:val="20"/>
              </w:rPr>
            </w:pPr>
            <w:r>
              <w:rPr>
                <w:sz w:val="20"/>
              </w:rPr>
              <w:t>R$27.600,00</w:t>
            </w:r>
          </w:p>
        </w:tc>
      </w:tr>
      <w:tr>
        <w:trPr>
          <w:trHeight w:val="383" w:hRule="atLeast"/>
        </w:trPr>
        <w:tc>
          <w:tcPr>
            <w:tcW w:w="75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2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0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4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4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8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2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468" w:hRule="atLeast"/>
        </w:trPr>
        <w:tc>
          <w:tcPr>
            <w:tcW w:w="752" w:type="dxa"/>
            <w:vMerge w:val="restart"/>
            <w:shd w:val="clear" w:color="auto" w:fill="BCD6ED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ind w:left="143"/>
              <w:rPr>
                <w:sz w:val="20"/>
              </w:rPr>
            </w:pPr>
            <w:r>
              <w:rPr>
                <w:sz w:val="20"/>
              </w:rPr>
              <w:t>ITEM</w:t>
            </w:r>
          </w:p>
        </w:tc>
        <w:tc>
          <w:tcPr>
            <w:tcW w:w="2127" w:type="dxa"/>
            <w:vMerge w:val="restart"/>
            <w:shd w:val="clear" w:color="auto" w:fill="BCD6ED"/>
          </w:tcPr>
          <w:p>
            <w:pPr>
              <w:pStyle w:val="TableParagraph"/>
              <w:spacing w:before="1"/>
              <w:rPr>
                <w:sz w:val="32"/>
              </w:rPr>
            </w:pPr>
          </w:p>
          <w:p>
            <w:pPr>
              <w:pStyle w:val="TableParagraph"/>
              <w:ind w:left="83" w:right="75" w:hanging="1"/>
              <w:jc w:val="center"/>
              <w:rPr>
                <w:sz w:val="20"/>
              </w:rPr>
            </w:pPr>
            <w:r>
              <w:rPr>
                <w:sz w:val="20"/>
              </w:rPr>
              <w:t>LOTE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02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-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EXIBIÇÃO/VEICULAÇÃ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O DE PROPAGANDA 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PUBLICIDADES</w:t>
            </w:r>
          </w:p>
        </w:tc>
        <w:tc>
          <w:tcPr>
            <w:tcW w:w="708" w:type="dxa"/>
            <w:vMerge w:val="restart"/>
            <w:shd w:val="clear" w:color="auto" w:fill="BCD6ED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ind w:left="153"/>
              <w:rPr>
                <w:sz w:val="20"/>
              </w:rPr>
            </w:pPr>
            <w:r>
              <w:rPr>
                <w:sz w:val="20"/>
              </w:rPr>
              <w:t>UND</w:t>
            </w:r>
          </w:p>
        </w:tc>
        <w:tc>
          <w:tcPr>
            <w:tcW w:w="852" w:type="dxa"/>
            <w:vMerge w:val="restart"/>
            <w:shd w:val="clear" w:color="auto" w:fill="BCD6ED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1"/>
              <w:rPr>
                <w:sz w:val="29"/>
              </w:rPr>
            </w:pPr>
          </w:p>
          <w:p>
            <w:pPr>
              <w:pStyle w:val="TableParagraph"/>
              <w:ind w:left="124" w:right="103" w:firstLine="110"/>
              <w:rPr>
                <w:sz w:val="20"/>
              </w:rPr>
            </w:pPr>
            <w:r>
              <w:rPr>
                <w:sz w:val="20"/>
              </w:rPr>
              <w:t>QTD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TOTAL</w:t>
            </w:r>
          </w:p>
        </w:tc>
        <w:tc>
          <w:tcPr>
            <w:tcW w:w="849" w:type="dxa"/>
            <w:shd w:val="clear" w:color="auto" w:fill="BCD6ED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8"/>
              <w:rPr>
                <w:sz w:val="19"/>
              </w:rPr>
            </w:pPr>
          </w:p>
          <w:p>
            <w:pPr>
              <w:pStyle w:val="TableParagraph"/>
              <w:spacing w:line="234" w:lineRule="exact"/>
              <w:ind w:left="71"/>
              <w:rPr>
                <w:sz w:val="20"/>
              </w:rPr>
            </w:pPr>
            <w:r>
              <w:rPr>
                <w:sz w:val="20"/>
              </w:rPr>
              <w:t>JUNHO1</w:t>
            </w:r>
          </w:p>
          <w:p>
            <w:pPr>
              <w:pStyle w:val="TableParagraph"/>
              <w:spacing w:line="234" w:lineRule="exact"/>
              <w:ind w:left="172"/>
              <w:rPr>
                <w:sz w:val="20"/>
              </w:rPr>
            </w:pPr>
            <w:r>
              <w:rPr>
                <w:sz w:val="20"/>
              </w:rPr>
              <w:t>5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dias</w:t>
            </w:r>
          </w:p>
        </w:tc>
        <w:tc>
          <w:tcPr>
            <w:tcW w:w="849" w:type="dxa"/>
            <w:shd w:val="clear" w:color="auto" w:fill="BCD6ED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9"/>
              </w:rPr>
            </w:pPr>
          </w:p>
          <w:p>
            <w:pPr>
              <w:pStyle w:val="TableParagraph"/>
              <w:ind w:right="130"/>
              <w:jc w:val="right"/>
              <w:rPr>
                <w:sz w:val="20"/>
              </w:rPr>
            </w:pPr>
            <w:r>
              <w:rPr>
                <w:sz w:val="20"/>
              </w:rPr>
              <w:t>JULHO</w:t>
            </w:r>
          </w:p>
        </w:tc>
        <w:tc>
          <w:tcPr>
            <w:tcW w:w="994" w:type="dxa"/>
            <w:shd w:val="clear" w:color="auto" w:fill="BCD6ED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9"/>
              </w:rPr>
            </w:pPr>
          </w:p>
          <w:p>
            <w:pPr>
              <w:pStyle w:val="TableParagraph"/>
              <w:ind w:left="111" w:right="106"/>
              <w:jc w:val="center"/>
              <w:rPr>
                <w:sz w:val="20"/>
              </w:rPr>
            </w:pPr>
            <w:r>
              <w:rPr>
                <w:sz w:val="20"/>
              </w:rPr>
              <w:t>AGOSTO</w:t>
            </w:r>
          </w:p>
        </w:tc>
        <w:tc>
          <w:tcPr>
            <w:tcW w:w="1133" w:type="dxa"/>
            <w:shd w:val="clear" w:color="auto" w:fill="BCD6ED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9"/>
              </w:rPr>
            </w:pPr>
          </w:p>
          <w:p>
            <w:pPr>
              <w:pStyle w:val="TableParagraph"/>
              <w:ind w:left="51" w:right="42"/>
              <w:jc w:val="center"/>
              <w:rPr>
                <w:sz w:val="20"/>
              </w:rPr>
            </w:pPr>
            <w:r>
              <w:rPr>
                <w:sz w:val="20"/>
              </w:rPr>
              <w:t>SETEMBRO</w:t>
            </w:r>
          </w:p>
          <w:p>
            <w:pPr>
              <w:pStyle w:val="TableParagraph"/>
              <w:spacing w:before="1"/>
              <w:ind w:left="51" w:right="40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dias</w:t>
            </w:r>
          </w:p>
        </w:tc>
        <w:tc>
          <w:tcPr>
            <w:tcW w:w="1186" w:type="dxa"/>
            <w:vMerge w:val="restart"/>
            <w:shd w:val="clear" w:color="auto" w:fill="BCD6ED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ind w:left="171"/>
              <w:rPr>
                <w:sz w:val="20"/>
              </w:rPr>
            </w:pPr>
            <w:r>
              <w:rPr>
                <w:sz w:val="20"/>
              </w:rPr>
              <w:t>VLR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UNIT.</w:t>
            </w:r>
          </w:p>
        </w:tc>
        <w:tc>
          <w:tcPr>
            <w:tcW w:w="1224" w:type="dxa"/>
            <w:vMerge w:val="restart"/>
            <w:shd w:val="clear" w:color="auto" w:fill="BCD6ED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ind w:left="135"/>
              <w:rPr>
                <w:sz w:val="20"/>
              </w:rPr>
            </w:pPr>
            <w:r>
              <w:rPr>
                <w:sz w:val="20"/>
              </w:rPr>
              <w:t>VLR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TOTAL</w:t>
            </w:r>
          </w:p>
        </w:tc>
      </w:tr>
      <w:tr>
        <w:trPr>
          <w:trHeight w:val="234" w:hRule="atLeast"/>
        </w:trPr>
        <w:tc>
          <w:tcPr>
            <w:tcW w:w="752" w:type="dxa"/>
            <w:vMerge/>
            <w:tcBorders>
              <w:top w:val="nil"/>
            </w:tcBorders>
            <w:shd w:val="clear" w:color="auto" w:fill="BCD6ED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  <w:shd w:val="clear" w:color="auto" w:fill="BCD6ED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  <w:shd w:val="clear" w:color="auto" w:fill="BCD6ED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  <w:shd w:val="clear" w:color="auto" w:fill="BCD6ED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shd w:val="clear" w:color="auto" w:fill="BCD6ED"/>
          </w:tcPr>
          <w:p>
            <w:pPr>
              <w:pStyle w:val="TableParagraph"/>
              <w:spacing w:line="215" w:lineRule="exact"/>
              <w:ind w:left="63" w:right="55"/>
              <w:jc w:val="center"/>
              <w:rPr>
                <w:sz w:val="20"/>
              </w:rPr>
            </w:pPr>
            <w:r>
              <w:rPr>
                <w:sz w:val="20"/>
              </w:rPr>
              <w:t>QUANT.</w:t>
            </w:r>
          </w:p>
        </w:tc>
        <w:tc>
          <w:tcPr>
            <w:tcW w:w="849" w:type="dxa"/>
            <w:shd w:val="clear" w:color="auto" w:fill="BCD6ED"/>
          </w:tcPr>
          <w:p>
            <w:pPr>
              <w:pStyle w:val="TableParagraph"/>
              <w:spacing w:line="215" w:lineRule="exact"/>
              <w:ind w:right="73"/>
              <w:jc w:val="right"/>
              <w:rPr>
                <w:sz w:val="20"/>
              </w:rPr>
            </w:pPr>
            <w:r>
              <w:rPr>
                <w:sz w:val="20"/>
              </w:rPr>
              <w:t>QUANT.</w:t>
            </w:r>
          </w:p>
        </w:tc>
        <w:tc>
          <w:tcPr>
            <w:tcW w:w="994" w:type="dxa"/>
            <w:shd w:val="clear" w:color="auto" w:fill="BCD6ED"/>
          </w:tcPr>
          <w:p>
            <w:pPr>
              <w:pStyle w:val="TableParagraph"/>
              <w:spacing w:line="215" w:lineRule="exact"/>
              <w:ind w:left="110" w:right="106"/>
              <w:jc w:val="center"/>
              <w:rPr>
                <w:sz w:val="20"/>
              </w:rPr>
            </w:pPr>
            <w:r>
              <w:rPr>
                <w:sz w:val="20"/>
              </w:rPr>
              <w:t>QUANT.</w:t>
            </w:r>
          </w:p>
        </w:tc>
        <w:tc>
          <w:tcPr>
            <w:tcW w:w="1133" w:type="dxa"/>
            <w:shd w:val="clear" w:color="auto" w:fill="BCD6ED"/>
          </w:tcPr>
          <w:p>
            <w:pPr>
              <w:pStyle w:val="TableParagraph"/>
              <w:spacing w:line="215" w:lineRule="exact"/>
              <w:ind w:left="51" w:right="41"/>
              <w:jc w:val="center"/>
              <w:rPr>
                <w:sz w:val="20"/>
              </w:rPr>
            </w:pPr>
            <w:r>
              <w:rPr>
                <w:sz w:val="20"/>
              </w:rPr>
              <w:t>QUANT.</w:t>
            </w:r>
          </w:p>
        </w:tc>
        <w:tc>
          <w:tcPr>
            <w:tcW w:w="1186" w:type="dxa"/>
            <w:vMerge/>
            <w:tcBorders>
              <w:top w:val="nil"/>
            </w:tcBorders>
            <w:shd w:val="clear" w:color="auto" w:fill="BCD6ED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24" w:type="dxa"/>
            <w:vMerge/>
            <w:tcBorders>
              <w:top w:val="nil"/>
            </w:tcBorders>
            <w:shd w:val="clear" w:color="auto" w:fill="BCD6ED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05" w:hRule="atLeast"/>
        </w:trPr>
        <w:tc>
          <w:tcPr>
            <w:tcW w:w="752" w:type="dxa"/>
          </w:tcPr>
          <w:p>
            <w:pPr>
              <w:pStyle w:val="TableParagraph"/>
              <w:spacing w:before="11"/>
              <w:rPr>
                <w:sz w:val="18"/>
              </w:rPr>
            </w:pPr>
          </w:p>
          <w:p>
            <w:pPr>
              <w:pStyle w:val="TableParagraph"/>
              <w:ind w:right="5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27" w:type="dxa"/>
          </w:tcPr>
          <w:p>
            <w:pPr>
              <w:pStyle w:val="TableParagraph"/>
              <w:spacing w:line="222" w:lineRule="exact"/>
              <w:ind w:left="69"/>
              <w:rPr>
                <w:sz w:val="20"/>
              </w:rPr>
            </w:pPr>
            <w:r>
              <w:rPr>
                <w:sz w:val="20"/>
              </w:rPr>
              <w:t>Inserção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rádio</w:t>
            </w:r>
          </w:p>
          <w:p>
            <w:pPr>
              <w:pStyle w:val="TableParagraph"/>
              <w:ind w:left="69" w:right="226"/>
              <w:rPr>
                <w:sz w:val="20"/>
              </w:rPr>
            </w:pPr>
            <w:r>
              <w:rPr>
                <w:sz w:val="20"/>
              </w:rPr>
              <w:t>regionais</w:t>
            </w:r>
            <w:r>
              <w:rPr>
                <w:spacing w:val="38"/>
                <w:sz w:val="20"/>
              </w:rPr>
              <w:t> </w:t>
            </w:r>
            <w:r>
              <w:rPr>
                <w:sz w:val="20"/>
              </w:rPr>
              <w:t>-SPOT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-41"/>
                <w:sz w:val="20"/>
              </w:rPr>
              <w:t> </w:t>
            </w:r>
            <w:r>
              <w:rPr>
                <w:sz w:val="20"/>
              </w:rPr>
              <w:t>duração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 30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"</w:t>
            </w:r>
          </w:p>
        </w:tc>
        <w:tc>
          <w:tcPr>
            <w:tcW w:w="708" w:type="dxa"/>
          </w:tcPr>
          <w:p>
            <w:pPr>
              <w:pStyle w:val="TableParagraph"/>
              <w:spacing w:before="11"/>
              <w:rPr>
                <w:sz w:val="18"/>
              </w:rPr>
            </w:pPr>
          </w:p>
          <w:p>
            <w:pPr>
              <w:pStyle w:val="TableParagraph"/>
              <w:ind w:left="49" w:right="209"/>
              <w:jc w:val="center"/>
              <w:rPr>
                <w:sz w:val="20"/>
              </w:rPr>
            </w:pPr>
            <w:r>
              <w:rPr>
                <w:sz w:val="20"/>
              </w:rPr>
              <w:t>UND</w:t>
            </w:r>
          </w:p>
        </w:tc>
        <w:tc>
          <w:tcPr>
            <w:tcW w:w="852" w:type="dxa"/>
          </w:tcPr>
          <w:p>
            <w:pPr>
              <w:pStyle w:val="TableParagraph"/>
              <w:spacing w:before="11"/>
              <w:rPr>
                <w:sz w:val="18"/>
              </w:rPr>
            </w:pPr>
          </w:p>
          <w:p>
            <w:pPr>
              <w:pStyle w:val="TableParagraph"/>
              <w:ind w:left="180" w:right="179"/>
              <w:jc w:val="center"/>
              <w:rPr>
                <w:sz w:val="20"/>
              </w:rPr>
            </w:pPr>
            <w:r>
              <w:rPr>
                <w:sz w:val="20"/>
              </w:rPr>
              <w:t>1846</w:t>
            </w:r>
          </w:p>
        </w:tc>
        <w:tc>
          <w:tcPr>
            <w:tcW w:w="849" w:type="dxa"/>
          </w:tcPr>
          <w:p>
            <w:pPr>
              <w:pStyle w:val="TableParagraph"/>
              <w:spacing w:before="11"/>
              <w:rPr>
                <w:sz w:val="18"/>
              </w:rPr>
            </w:pPr>
          </w:p>
          <w:p>
            <w:pPr>
              <w:pStyle w:val="TableParagraph"/>
              <w:ind w:left="63" w:right="53"/>
              <w:jc w:val="center"/>
              <w:rPr>
                <w:sz w:val="20"/>
              </w:rPr>
            </w:pPr>
            <w:r>
              <w:rPr>
                <w:sz w:val="20"/>
              </w:rPr>
              <w:t>390</w:t>
            </w:r>
          </w:p>
        </w:tc>
        <w:tc>
          <w:tcPr>
            <w:tcW w:w="849" w:type="dxa"/>
          </w:tcPr>
          <w:p>
            <w:pPr>
              <w:pStyle w:val="TableParagraph"/>
              <w:spacing w:before="11"/>
              <w:rPr>
                <w:sz w:val="18"/>
              </w:rPr>
            </w:pPr>
          </w:p>
          <w:p>
            <w:pPr>
              <w:pStyle w:val="TableParagraph"/>
              <w:ind w:left="259"/>
              <w:rPr>
                <w:sz w:val="20"/>
              </w:rPr>
            </w:pPr>
            <w:r>
              <w:rPr>
                <w:sz w:val="20"/>
              </w:rPr>
              <w:t>780</w:t>
            </w:r>
          </w:p>
        </w:tc>
        <w:tc>
          <w:tcPr>
            <w:tcW w:w="994" w:type="dxa"/>
          </w:tcPr>
          <w:p>
            <w:pPr>
              <w:pStyle w:val="TableParagraph"/>
              <w:spacing w:before="11"/>
              <w:rPr>
                <w:sz w:val="18"/>
              </w:rPr>
            </w:pPr>
          </w:p>
          <w:p>
            <w:pPr>
              <w:pStyle w:val="TableParagraph"/>
              <w:ind w:left="111" w:right="105"/>
              <w:jc w:val="center"/>
              <w:rPr>
                <w:sz w:val="20"/>
              </w:rPr>
            </w:pPr>
            <w:r>
              <w:rPr>
                <w:sz w:val="20"/>
              </w:rPr>
              <w:t>780</w:t>
            </w:r>
          </w:p>
        </w:tc>
        <w:tc>
          <w:tcPr>
            <w:tcW w:w="1133" w:type="dxa"/>
          </w:tcPr>
          <w:p>
            <w:pPr>
              <w:pStyle w:val="TableParagraph"/>
              <w:spacing w:before="11"/>
              <w:rPr>
                <w:sz w:val="18"/>
              </w:rPr>
            </w:pPr>
          </w:p>
          <w:p>
            <w:pPr>
              <w:pStyle w:val="TableParagraph"/>
              <w:ind w:left="51" w:right="39"/>
              <w:jc w:val="center"/>
              <w:rPr>
                <w:sz w:val="20"/>
              </w:rPr>
            </w:pPr>
            <w:r>
              <w:rPr>
                <w:sz w:val="20"/>
              </w:rPr>
              <w:t>390</w:t>
            </w:r>
          </w:p>
        </w:tc>
        <w:tc>
          <w:tcPr>
            <w:tcW w:w="1186" w:type="dxa"/>
          </w:tcPr>
          <w:p>
            <w:pPr>
              <w:pStyle w:val="TableParagraph"/>
              <w:spacing w:before="11"/>
              <w:rPr>
                <w:sz w:val="18"/>
              </w:rPr>
            </w:pPr>
          </w:p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85"/>
                <w:sz w:val="20"/>
              </w:rPr>
              <w:t> </w:t>
            </w:r>
            <w:r>
              <w:rPr>
                <w:sz w:val="20"/>
              </w:rPr>
              <w:t>51,39</w:t>
            </w:r>
          </w:p>
        </w:tc>
        <w:tc>
          <w:tcPr>
            <w:tcW w:w="1224" w:type="dxa"/>
          </w:tcPr>
          <w:p>
            <w:pPr>
              <w:pStyle w:val="TableParagraph"/>
              <w:spacing w:before="105"/>
              <w:ind w:left="298" w:right="38" w:firstLine="631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94.865,94</w:t>
            </w:r>
          </w:p>
        </w:tc>
      </w:tr>
      <w:tr>
        <w:trPr>
          <w:trHeight w:val="702" w:hRule="atLeast"/>
        </w:trPr>
        <w:tc>
          <w:tcPr>
            <w:tcW w:w="752" w:type="dxa"/>
          </w:tcPr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ind w:right="5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27" w:type="dxa"/>
          </w:tcPr>
          <w:p>
            <w:pPr>
              <w:pStyle w:val="TableParagraph"/>
              <w:spacing w:line="237" w:lineRule="auto"/>
              <w:ind w:left="69" w:right="213"/>
              <w:rPr>
                <w:sz w:val="20"/>
              </w:rPr>
            </w:pPr>
            <w:r>
              <w:rPr>
                <w:sz w:val="20"/>
              </w:rPr>
              <w:t>Inserção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Emissora</w:t>
            </w:r>
            <w:r>
              <w:rPr>
                <w:spacing w:val="-4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TV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local</w:t>
            </w:r>
            <w:r>
              <w:rPr>
                <w:spacing w:val="43"/>
                <w:sz w:val="20"/>
              </w:rPr>
              <w:t> </w:t>
            </w:r>
            <w:r>
              <w:rPr>
                <w:sz w:val="20"/>
              </w:rPr>
              <w:t>-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VT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com</w:t>
            </w:r>
          </w:p>
          <w:p>
            <w:pPr>
              <w:pStyle w:val="TableParagraph"/>
              <w:spacing w:line="227" w:lineRule="exact"/>
              <w:ind w:left="69"/>
              <w:rPr>
                <w:sz w:val="20"/>
              </w:rPr>
            </w:pPr>
            <w:r>
              <w:rPr>
                <w:sz w:val="20"/>
              </w:rPr>
              <w:t>duração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30"</w:t>
            </w:r>
          </w:p>
        </w:tc>
        <w:tc>
          <w:tcPr>
            <w:tcW w:w="708" w:type="dxa"/>
          </w:tcPr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ind w:left="49" w:right="209"/>
              <w:jc w:val="center"/>
              <w:rPr>
                <w:sz w:val="20"/>
              </w:rPr>
            </w:pPr>
            <w:r>
              <w:rPr>
                <w:sz w:val="20"/>
              </w:rPr>
              <w:t>UND</w:t>
            </w:r>
          </w:p>
        </w:tc>
        <w:tc>
          <w:tcPr>
            <w:tcW w:w="852" w:type="dxa"/>
          </w:tcPr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ind w:left="180" w:right="179"/>
              <w:jc w:val="center"/>
              <w:rPr>
                <w:sz w:val="20"/>
              </w:rPr>
            </w:pPr>
            <w:r>
              <w:rPr>
                <w:sz w:val="20"/>
              </w:rPr>
              <w:t>1350</w:t>
            </w:r>
          </w:p>
        </w:tc>
        <w:tc>
          <w:tcPr>
            <w:tcW w:w="849" w:type="dxa"/>
          </w:tcPr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ind w:left="63" w:right="53"/>
              <w:jc w:val="center"/>
              <w:rPr>
                <w:sz w:val="20"/>
              </w:rPr>
            </w:pPr>
            <w:r>
              <w:rPr>
                <w:sz w:val="20"/>
              </w:rPr>
              <w:t>225</w:t>
            </w:r>
          </w:p>
        </w:tc>
        <w:tc>
          <w:tcPr>
            <w:tcW w:w="849" w:type="dxa"/>
          </w:tcPr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ind w:left="259"/>
              <w:rPr>
                <w:sz w:val="20"/>
              </w:rPr>
            </w:pPr>
            <w:r>
              <w:rPr>
                <w:sz w:val="20"/>
              </w:rPr>
              <w:t>450</w:t>
            </w:r>
          </w:p>
        </w:tc>
        <w:tc>
          <w:tcPr>
            <w:tcW w:w="994" w:type="dxa"/>
          </w:tcPr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ind w:left="111" w:right="105"/>
              <w:jc w:val="center"/>
              <w:rPr>
                <w:sz w:val="20"/>
              </w:rPr>
            </w:pPr>
            <w:r>
              <w:rPr>
                <w:sz w:val="20"/>
              </w:rPr>
              <w:t>450</w:t>
            </w:r>
          </w:p>
        </w:tc>
        <w:tc>
          <w:tcPr>
            <w:tcW w:w="1133" w:type="dxa"/>
          </w:tcPr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ind w:left="51" w:right="39"/>
              <w:jc w:val="center"/>
              <w:rPr>
                <w:sz w:val="20"/>
              </w:rPr>
            </w:pPr>
            <w:r>
              <w:rPr>
                <w:sz w:val="20"/>
              </w:rPr>
              <w:t>225</w:t>
            </w:r>
          </w:p>
        </w:tc>
        <w:tc>
          <w:tcPr>
            <w:tcW w:w="1186" w:type="dxa"/>
          </w:tcPr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86"/>
                <w:sz w:val="20"/>
              </w:rPr>
              <w:t> </w:t>
            </w:r>
            <w:r>
              <w:rPr>
                <w:sz w:val="20"/>
              </w:rPr>
              <w:t>42,00</w:t>
            </w:r>
          </w:p>
        </w:tc>
        <w:tc>
          <w:tcPr>
            <w:tcW w:w="1224" w:type="dxa"/>
          </w:tcPr>
          <w:p>
            <w:pPr>
              <w:pStyle w:val="TableParagraph"/>
              <w:spacing w:before="105"/>
              <w:ind w:left="298" w:right="38" w:firstLine="631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56.700,00</w:t>
            </w:r>
          </w:p>
        </w:tc>
      </w:tr>
      <w:tr>
        <w:trPr>
          <w:trHeight w:val="468" w:hRule="atLeast"/>
        </w:trPr>
        <w:tc>
          <w:tcPr>
            <w:tcW w:w="752" w:type="dxa"/>
          </w:tcPr>
          <w:p>
            <w:pPr>
              <w:pStyle w:val="TableParagraph"/>
              <w:spacing w:before="105"/>
              <w:ind w:right="5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27" w:type="dxa"/>
          </w:tcPr>
          <w:p>
            <w:pPr>
              <w:pStyle w:val="TableParagraph"/>
              <w:spacing w:line="222" w:lineRule="exact"/>
              <w:ind w:left="69"/>
              <w:rPr>
                <w:sz w:val="20"/>
              </w:rPr>
            </w:pPr>
            <w:r>
              <w:rPr>
                <w:sz w:val="20"/>
              </w:rPr>
              <w:t>Divulgação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Carros</w:t>
            </w:r>
          </w:p>
          <w:p>
            <w:pPr>
              <w:pStyle w:val="TableParagraph"/>
              <w:spacing w:line="225" w:lineRule="exact"/>
              <w:ind w:left="69"/>
              <w:rPr>
                <w:sz w:val="20"/>
              </w:rPr>
            </w:pPr>
            <w:r>
              <w:rPr>
                <w:sz w:val="20"/>
              </w:rPr>
              <w:t>Volantes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(Carro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som)</w:t>
            </w:r>
          </w:p>
        </w:tc>
        <w:tc>
          <w:tcPr>
            <w:tcW w:w="708" w:type="dxa"/>
          </w:tcPr>
          <w:p>
            <w:pPr>
              <w:pStyle w:val="TableParagraph"/>
              <w:spacing w:before="105"/>
              <w:ind w:left="49" w:right="91"/>
              <w:jc w:val="center"/>
              <w:rPr>
                <w:sz w:val="20"/>
              </w:rPr>
            </w:pPr>
            <w:r>
              <w:rPr>
                <w:sz w:val="20"/>
              </w:rPr>
              <w:t>HORA</w:t>
            </w:r>
          </w:p>
        </w:tc>
        <w:tc>
          <w:tcPr>
            <w:tcW w:w="852" w:type="dxa"/>
          </w:tcPr>
          <w:p>
            <w:pPr>
              <w:pStyle w:val="TableParagraph"/>
              <w:spacing w:before="105"/>
              <w:ind w:left="180" w:right="174"/>
              <w:jc w:val="center"/>
              <w:rPr>
                <w:sz w:val="20"/>
              </w:rPr>
            </w:pPr>
            <w:r>
              <w:rPr>
                <w:sz w:val="20"/>
              </w:rPr>
              <w:t>970</w:t>
            </w:r>
          </w:p>
        </w:tc>
        <w:tc>
          <w:tcPr>
            <w:tcW w:w="849" w:type="dxa"/>
          </w:tcPr>
          <w:p>
            <w:pPr>
              <w:pStyle w:val="TableParagraph"/>
              <w:spacing w:before="105"/>
              <w:ind w:left="63" w:right="53"/>
              <w:jc w:val="center"/>
              <w:rPr>
                <w:sz w:val="20"/>
              </w:rPr>
            </w:pPr>
            <w:r>
              <w:rPr>
                <w:sz w:val="20"/>
              </w:rPr>
              <w:t>190</w:t>
            </w:r>
          </w:p>
        </w:tc>
        <w:tc>
          <w:tcPr>
            <w:tcW w:w="849" w:type="dxa"/>
          </w:tcPr>
          <w:p>
            <w:pPr>
              <w:pStyle w:val="TableParagraph"/>
              <w:spacing w:before="105"/>
              <w:ind w:left="259"/>
              <w:rPr>
                <w:sz w:val="20"/>
              </w:rPr>
            </w:pPr>
            <w:r>
              <w:rPr>
                <w:sz w:val="20"/>
              </w:rPr>
              <w:t>390</w:t>
            </w:r>
          </w:p>
        </w:tc>
        <w:tc>
          <w:tcPr>
            <w:tcW w:w="994" w:type="dxa"/>
          </w:tcPr>
          <w:p>
            <w:pPr>
              <w:pStyle w:val="TableParagraph"/>
              <w:spacing w:before="105"/>
              <w:ind w:left="111" w:right="105"/>
              <w:jc w:val="center"/>
              <w:rPr>
                <w:sz w:val="20"/>
              </w:rPr>
            </w:pPr>
            <w:r>
              <w:rPr>
                <w:sz w:val="20"/>
              </w:rPr>
              <w:t>390</w:t>
            </w:r>
          </w:p>
        </w:tc>
        <w:tc>
          <w:tcPr>
            <w:tcW w:w="1133" w:type="dxa"/>
          </w:tcPr>
          <w:p>
            <w:pPr>
              <w:pStyle w:val="TableParagraph"/>
              <w:spacing w:before="105"/>
              <w:ind w:left="51" w:right="39"/>
              <w:jc w:val="center"/>
              <w:rPr>
                <w:sz w:val="20"/>
              </w:rPr>
            </w:pPr>
            <w:r>
              <w:rPr>
                <w:sz w:val="20"/>
              </w:rPr>
              <w:t>190</w:t>
            </w:r>
          </w:p>
        </w:tc>
        <w:tc>
          <w:tcPr>
            <w:tcW w:w="1186" w:type="dxa"/>
          </w:tcPr>
          <w:p>
            <w:pPr>
              <w:pStyle w:val="TableParagraph"/>
              <w:spacing w:before="105"/>
              <w:ind w:left="113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85"/>
                <w:sz w:val="20"/>
              </w:rPr>
              <w:t> </w:t>
            </w:r>
            <w:r>
              <w:rPr>
                <w:sz w:val="20"/>
              </w:rPr>
              <w:t>60,00</w:t>
            </w:r>
          </w:p>
        </w:tc>
        <w:tc>
          <w:tcPr>
            <w:tcW w:w="1224" w:type="dxa"/>
          </w:tcPr>
          <w:p>
            <w:pPr>
              <w:pStyle w:val="TableParagraph"/>
              <w:spacing w:line="222" w:lineRule="exact"/>
              <w:ind w:right="56"/>
              <w:jc w:val="right"/>
              <w:rPr>
                <w:sz w:val="20"/>
              </w:rPr>
            </w:pPr>
            <w:r>
              <w:rPr>
                <w:sz w:val="20"/>
              </w:rPr>
              <w:t>R$</w:t>
            </w:r>
          </w:p>
          <w:p>
            <w:pPr>
              <w:pStyle w:val="TableParagraph"/>
              <w:spacing w:line="225" w:lineRule="exact"/>
              <w:ind w:left="298"/>
              <w:rPr>
                <w:sz w:val="20"/>
              </w:rPr>
            </w:pPr>
            <w:r>
              <w:rPr>
                <w:sz w:val="20"/>
              </w:rPr>
              <w:t>58.200,00</w:t>
            </w:r>
          </w:p>
        </w:tc>
      </w:tr>
      <w:tr>
        <w:trPr>
          <w:trHeight w:val="938" w:hRule="atLeast"/>
        </w:trPr>
        <w:tc>
          <w:tcPr>
            <w:tcW w:w="752" w:type="dxa"/>
          </w:tcPr>
          <w:p>
            <w:pPr>
              <w:pStyle w:val="TableParagraph"/>
              <w:rPr>
                <w:sz w:val="29"/>
              </w:rPr>
            </w:pPr>
          </w:p>
          <w:p>
            <w:pPr>
              <w:pStyle w:val="TableParagraph"/>
              <w:ind w:right="5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27" w:type="dxa"/>
          </w:tcPr>
          <w:p>
            <w:pPr>
              <w:pStyle w:val="TableParagraph"/>
              <w:ind w:left="69" w:right="103"/>
              <w:rPr>
                <w:sz w:val="20"/>
              </w:rPr>
            </w:pPr>
            <w:r>
              <w:rPr>
                <w:sz w:val="20"/>
              </w:rPr>
              <w:t>Inserção 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anúncios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em Outdoors – </w:t>
            </w:r>
            <w:r>
              <w:rPr>
                <w:i/>
                <w:sz w:val="20"/>
              </w:rPr>
              <w:t>Front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light</w:t>
            </w:r>
            <w:r>
              <w:rPr>
                <w:sz w:val="20"/>
              </w:rPr>
              <w:t>,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incluindo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criação</w:t>
            </w:r>
          </w:p>
          <w:p>
            <w:pPr>
              <w:pStyle w:val="TableParagraph"/>
              <w:spacing w:line="225" w:lineRule="exact"/>
              <w:ind w:left="69"/>
              <w:rPr>
                <w:sz w:val="20"/>
              </w:rPr>
            </w:pPr>
            <w:r>
              <w:rPr>
                <w:sz w:val="20"/>
              </w:rPr>
              <w:t>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impressão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-</w:t>
            </w:r>
            <w:r>
              <w:rPr>
                <w:spacing w:val="42"/>
                <w:sz w:val="20"/>
              </w:rPr>
              <w:t> </w:t>
            </w:r>
            <w:r>
              <w:rPr>
                <w:sz w:val="20"/>
              </w:rPr>
              <w:t>painéis</w:t>
            </w:r>
          </w:p>
        </w:tc>
        <w:tc>
          <w:tcPr>
            <w:tcW w:w="708" w:type="dxa"/>
          </w:tcPr>
          <w:p>
            <w:pPr>
              <w:pStyle w:val="TableParagraph"/>
              <w:rPr>
                <w:sz w:val="29"/>
              </w:rPr>
            </w:pPr>
          </w:p>
          <w:p>
            <w:pPr>
              <w:pStyle w:val="TableParagraph"/>
              <w:ind w:left="49" w:right="148"/>
              <w:jc w:val="center"/>
              <w:rPr>
                <w:sz w:val="20"/>
              </w:rPr>
            </w:pPr>
            <w:r>
              <w:rPr>
                <w:sz w:val="20"/>
              </w:rPr>
              <w:t>SERV</w:t>
            </w:r>
          </w:p>
        </w:tc>
        <w:tc>
          <w:tcPr>
            <w:tcW w:w="852" w:type="dxa"/>
          </w:tcPr>
          <w:p>
            <w:pPr>
              <w:pStyle w:val="TableParagraph"/>
              <w:rPr>
                <w:sz w:val="29"/>
              </w:rPr>
            </w:pPr>
          </w:p>
          <w:p>
            <w:pPr>
              <w:pStyle w:val="TableParagraph"/>
              <w:ind w:left="180" w:right="174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849" w:type="dxa"/>
          </w:tcPr>
          <w:p>
            <w:pPr>
              <w:pStyle w:val="TableParagraph"/>
              <w:rPr>
                <w:sz w:val="29"/>
              </w:rPr>
            </w:pPr>
          </w:p>
          <w:p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849" w:type="dxa"/>
          </w:tcPr>
          <w:p>
            <w:pPr>
              <w:pStyle w:val="TableParagraph"/>
              <w:rPr>
                <w:sz w:val="29"/>
              </w:rPr>
            </w:pPr>
          </w:p>
          <w:p>
            <w:pPr>
              <w:pStyle w:val="TableParagraph"/>
              <w:ind w:left="63" w:right="52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994" w:type="dxa"/>
          </w:tcPr>
          <w:p>
            <w:pPr>
              <w:pStyle w:val="TableParagraph"/>
              <w:rPr>
                <w:sz w:val="29"/>
              </w:rPr>
            </w:pPr>
          </w:p>
          <w:p>
            <w:pPr>
              <w:pStyle w:val="TableParagraph"/>
              <w:ind w:left="111" w:right="105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133" w:type="dxa"/>
          </w:tcPr>
          <w:p>
            <w:pPr>
              <w:pStyle w:val="TableParagraph"/>
              <w:rPr>
                <w:sz w:val="29"/>
              </w:rPr>
            </w:pPr>
          </w:p>
          <w:p>
            <w:pPr>
              <w:pStyle w:val="TableParagraph"/>
              <w:ind w:left="1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186" w:type="dxa"/>
          </w:tcPr>
          <w:p>
            <w:pPr>
              <w:pStyle w:val="TableParagraph"/>
              <w:rPr>
                <w:sz w:val="29"/>
              </w:rPr>
            </w:pPr>
          </w:p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R$2.400,00</w:t>
            </w:r>
          </w:p>
        </w:tc>
        <w:tc>
          <w:tcPr>
            <w:tcW w:w="1224" w:type="dxa"/>
          </w:tcPr>
          <w:p>
            <w:pPr>
              <w:pStyle w:val="TableParagraph"/>
              <w:spacing w:before="11"/>
              <w:rPr>
                <w:sz w:val="18"/>
              </w:rPr>
            </w:pPr>
          </w:p>
          <w:p>
            <w:pPr>
              <w:pStyle w:val="TableParagraph"/>
              <w:ind w:left="298" w:right="38" w:firstLine="631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72.000,00</w:t>
            </w:r>
          </w:p>
        </w:tc>
      </w:tr>
      <w:tr>
        <w:trPr>
          <w:trHeight w:val="1173" w:hRule="atLeast"/>
        </w:trPr>
        <w:tc>
          <w:tcPr>
            <w:tcW w:w="752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17"/>
              </w:rPr>
            </w:pPr>
          </w:p>
          <w:p>
            <w:pPr>
              <w:pStyle w:val="TableParagraph"/>
              <w:ind w:right="5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27" w:type="dxa"/>
          </w:tcPr>
          <w:p>
            <w:pPr>
              <w:pStyle w:val="TableParagraph"/>
              <w:ind w:left="69" w:right="113"/>
              <w:rPr>
                <w:sz w:val="20"/>
              </w:rPr>
            </w:pPr>
            <w:r>
              <w:rPr>
                <w:sz w:val="20"/>
              </w:rPr>
              <w:t>Inserções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publicação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noticias,</w:t>
            </w:r>
            <w:r>
              <w:rPr>
                <w:spacing w:val="-41"/>
                <w:sz w:val="20"/>
              </w:rPr>
              <w:t> </w:t>
            </w:r>
            <w:r>
              <w:rPr>
                <w:sz w:val="20"/>
              </w:rPr>
              <w:t>informativos 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anuncios</w:t>
            </w:r>
            <w:r>
              <w:rPr>
                <w:spacing w:val="42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Blogs</w:t>
            </w:r>
          </w:p>
          <w:p>
            <w:pPr>
              <w:pStyle w:val="TableParagraph"/>
              <w:spacing w:line="226" w:lineRule="exact"/>
              <w:ind w:left="69"/>
              <w:rPr>
                <w:sz w:val="20"/>
              </w:rPr>
            </w:pPr>
            <w:r>
              <w:rPr>
                <w:sz w:val="20"/>
              </w:rPr>
              <w:t>regionais</w:t>
            </w:r>
          </w:p>
        </w:tc>
        <w:tc>
          <w:tcPr>
            <w:tcW w:w="70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17"/>
              </w:rPr>
            </w:pPr>
          </w:p>
          <w:p>
            <w:pPr>
              <w:pStyle w:val="TableParagraph"/>
              <w:ind w:left="49" w:right="148"/>
              <w:jc w:val="center"/>
              <w:rPr>
                <w:sz w:val="20"/>
              </w:rPr>
            </w:pPr>
            <w:r>
              <w:rPr>
                <w:sz w:val="20"/>
              </w:rPr>
              <w:t>SERV</w:t>
            </w:r>
          </w:p>
        </w:tc>
        <w:tc>
          <w:tcPr>
            <w:tcW w:w="852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17"/>
              </w:rPr>
            </w:pPr>
          </w:p>
          <w:p>
            <w:pPr>
              <w:pStyle w:val="TableParagraph"/>
              <w:ind w:left="180" w:right="174"/>
              <w:jc w:val="center"/>
              <w:rPr>
                <w:sz w:val="20"/>
              </w:rPr>
            </w:pPr>
            <w:r>
              <w:rPr>
                <w:sz w:val="20"/>
              </w:rPr>
              <w:t>180</w:t>
            </w:r>
          </w:p>
        </w:tc>
        <w:tc>
          <w:tcPr>
            <w:tcW w:w="84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17"/>
              </w:rPr>
            </w:pPr>
          </w:p>
          <w:p>
            <w:pPr>
              <w:pStyle w:val="TableParagraph"/>
              <w:ind w:left="63" w:right="53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84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17"/>
              </w:rPr>
            </w:pPr>
          </w:p>
          <w:p>
            <w:pPr>
              <w:pStyle w:val="TableParagraph"/>
              <w:ind w:left="63" w:right="52"/>
              <w:jc w:val="center"/>
              <w:rPr>
                <w:sz w:val="20"/>
              </w:rPr>
            </w:pPr>
            <w:r>
              <w:rPr>
                <w:sz w:val="20"/>
              </w:rPr>
              <w:t>60</w:t>
            </w:r>
          </w:p>
        </w:tc>
        <w:tc>
          <w:tcPr>
            <w:tcW w:w="99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17"/>
              </w:rPr>
            </w:pPr>
          </w:p>
          <w:p>
            <w:pPr>
              <w:pStyle w:val="TableParagraph"/>
              <w:ind w:left="111" w:right="105"/>
              <w:jc w:val="center"/>
              <w:rPr>
                <w:sz w:val="20"/>
              </w:rPr>
            </w:pPr>
            <w:r>
              <w:rPr>
                <w:sz w:val="20"/>
              </w:rPr>
              <w:t>60</w:t>
            </w:r>
          </w:p>
        </w:tc>
        <w:tc>
          <w:tcPr>
            <w:tcW w:w="113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17"/>
              </w:rPr>
            </w:pPr>
          </w:p>
          <w:p>
            <w:pPr>
              <w:pStyle w:val="TableParagraph"/>
              <w:ind w:left="51" w:right="39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18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17"/>
              </w:rPr>
            </w:pPr>
          </w:p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39"/>
                <w:sz w:val="20"/>
              </w:rPr>
              <w:t> </w:t>
            </w:r>
            <w:r>
              <w:rPr>
                <w:sz w:val="20"/>
              </w:rPr>
              <w:t>267,00</w:t>
            </w:r>
          </w:p>
        </w:tc>
        <w:tc>
          <w:tcPr>
            <w:tcW w:w="1224" w:type="dxa"/>
          </w:tcPr>
          <w:p>
            <w:pPr>
              <w:pStyle w:val="TableParagraph"/>
              <w:rPr>
                <w:sz w:val="29"/>
              </w:rPr>
            </w:pPr>
          </w:p>
          <w:p>
            <w:pPr>
              <w:pStyle w:val="TableParagraph"/>
              <w:ind w:left="298" w:right="38" w:firstLine="631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48.060,00</w:t>
            </w:r>
          </w:p>
        </w:tc>
      </w:tr>
      <w:tr>
        <w:trPr>
          <w:trHeight w:val="938" w:hRule="atLeast"/>
        </w:trPr>
        <w:tc>
          <w:tcPr>
            <w:tcW w:w="752" w:type="dxa"/>
          </w:tcPr>
          <w:p>
            <w:pPr>
              <w:pStyle w:val="TableParagraph"/>
              <w:rPr>
                <w:sz w:val="29"/>
              </w:rPr>
            </w:pPr>
          </w:p>
          <w:p>
            <w:pPr>
              <w:pStyle w:val="TableParagraph"/>
              <w:ind w:right="5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27" w:type="dxa"/>
          </w:tcPr>
          <w:p>
            <w:pPr>
              <w:pStyle w:val="TableParagraph"/>
              <w:spacing w:line="222" w:lineRule="exact"/>
              <w:ind w:left="69"/>
              <w:rPr>
                <w:sz w:val="20"/>
              </w:rPr>
            </w:pPr>
            <w:r>
              <w:rPr>
                <w:sz w:val="20"/>
              </w:rPr>
              <w:t>Veiculação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de</w:t>
            </w:r>
          </w:p>
          <w:p>
            <w:pPr>
              <w:pStyle w:val="TableParagraph"/>
              <w:ind w:left="69"/>
              <w:rPr>
                <w:sz w:val="20"/>
              </w:rPr>
            </w:pPr>
            <w:r>
              <w:rPr>
                <w:sz w:val="20"/>
              </w:rPr>
              <w:t>informativos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</w:t>
            </w:r>
          </w:p>
          <w:p>
            <w:pPr>
              <w:pStyle w:val="TableParagraph"/>
              <w:spacing w:line="237" w:lineRule="auto"/>
              <w:ind w:left="69" w:right="174"/>
              <w:rPr>
                <w:sz w:val="20"/>
              </w:rPr>
            </w:pPr>
            <w:r>
              <w:rPr>
                <w:sz w:val="20"/>
              </w:rPr>
              <w:t>anúncios em sistema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midia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Tv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indoor</w:t>
            </w:r>
          </w:p>
        </w:tc>
        <w:tc>
          <w:tcPr>
            <w:tcW w:w="708" w:type="dxa"/>
          </w:tcPr>
          <w:p>
            <w:pPr>
              <w:pStyle w:val="TableParagraph"/>
              <w:rPr>
                <w:sz w:val="29"/>
              </w:rPr>
            </w:pPr>
          </w:p>
          <w:p>
            <w:pPr>
              <w:pStyle w:val="TableParagraph"/>
              <w:ind w:left="49" w:right="148"/>
              <w:jc w:val="center"/>
              <w:rPr>
                <w:sz w:val="20"/>
              </w:rPr>
            </w:pPr>
            <w:r>
              <w:rPr>
                <w:sz w:val="20"/>
              </w:rPr>
              <w:t>SERV</w:t>
            </w:r>
          </w:p>
        </w:tc>
        <w:tc>
          <w:tcPr>
            <w:tcW w:w="852" w:type="dxa"/>
          </w:tcPr>
          <w:p>
            <w:pPr>
              <w:pStyle w:val="TableParagraph"/>
              <w:rPr>
                <w:sz w:val="29"/>
              </w:rPr>
            </w:pPr>
          </w:p>
          <w:p>
            <w:pPr>
              <w:pStyle w:val="TableParagraph"/>
              <w:ind w:left="180" w:right="179"/>
              <w:jc w:val="center"/>
              <w:rPr>
                <w:sz w:val="20"/>
              </w:rPr>
            </w:pPr>
            <w:r>
              <w:rPr>
                <w:sz w:val="20"/>
              </w:rPr>
              <w:t>4500</w:t>
            </w:r>
          </w:p>
        </w:tc>
        <w:tc>
          <w:tcPr>
            <w:tcW w:w="849" w:type="dxa"/>
          </w:tcPr>
          <w:p>
            <w:pPr>
              <w:pStyle w:val="TableParagraph"/>
              <w:rPr>
                <w:sz w:val="29"/>
              </w:rPr>
            </w:pPr>
          </w:p>
          <w:p>
            <w:pPr>
              <w:pStyle w:val="TableParagraph"/>
              <w:ind w:left="63" w:right="53"/>
              <w:jc w:val="center"/>
              <w:rPr>
                <w:sz w:val="20"/>
              </w:rPr>
            </w:pPr>
            <w:r>
              <w:rPr>
                <w:sz w:val="20"/>
              </w:rPr>
              <w:t>750</w:t>
            </w:r>
          </w:p>
        </w:tc>
        <w:tc>
          <w:tcPr>
            <w:tcW w:w="849" w:type="dxa"/>
          </w:tcPr>
          <w:p>
            <w:pPr>
              <w:pStyle w:val="TableParagraph"/>
              <w:rPr>
                <w:sz w:val="29"/>
              </w:rPr>
            </w:pPr>
          </w:p>
          <w:p>
            <w:pPr>
              <w:pStyle w:val="TableParagraph"/>
              <w:ind w:left="201"/>
              <w:rPr>
                <w:sz w:val="20"/>
              </w:rPr>
            </w:pPr>
            <w:r>
              <w:rPr>
                <w:sz w:val="20"/>
              </w:rPr>
              <w:t>1500</w:t>
            </w:r>
          </w:p>
        </w:tc>
        <w:tc>
          <w:tcPr>
            <w:tcW w:w="994" w:type="dxa"/>
          </w:tcPr>
          <w:p>
            <w:pPr>
              <w:pStyle w:val="TableParagraph"/>
              <w:rPr>
                <w:sz w:val="29"/>
              </w:rPr>
            </w:pPr>
          </w:p>
          <w:p>
            <w:pPr>
              <w:pStyle w:val="TableParagraph"/>
              <w:ind w:left="111" w:right="105"/>
              <w:jc w:val="center"/>
              <w:rPr>
                <w:sz w:val="20"/>
              </w:rPr>
            </w:pPr>
            <w:r>
              <w:rPr>
                <w:sz w:val="20"/>
              </w:rPr>
              <w:t>1500</w:t>
            </w:r>
          </w:p>
        </w:tc>
        <w:tc>
          <w:tcPr>
            <w:tcW w:w="1133" w:type="dxa"/>
          </w:tcPr>
          <w:p>
            <w:pPr>
              <w:pStyle w:val="TableParagraph"/>
              <w:rPr>
                <w:sz w:val="29"/>
              </w:rPr>
            </w:pPr>
          </w:p>
          <w:p>
            <w:pPr>
              <w:pStyle w:val="TableParagraph"/>
              <w:ind w:left="51" w:right="39"/>
              <w:jc w:val="center"/>
              <w:rPr>
                <w:sz w:val="20"/>
              </w:rPr>
            </w:pPr>
            <w:r>
              <w:rPr>
                <w:sz w:val="20"/>
              </w:rPr>
              <w:t>750</w:t>
            </w:r>
          </w:p>
        </w:tc>
        <w:tc>
          <w:tcPr>
            <w:tcW w:w="1186" w:type="dxa"/>
          </w:tcPr>
          <w:p>
            <w:pPr>
              <w:pStyle w:val="TableParagraph"/>
              <w:rPr>
                <w:sz w:val="29"/>
              </w:rPr>
            </w:pPr>
          </w:p>
          <w:p>
            <w:pPr>
              <w:pStyle w:val="TableParagraph"/>
              <w:tabs>
                <w:tab w:pos="602" w:val="left" w:leader="none"/>
              </w:tabs>
              <w:ind w:left="70"/>
              <w:rPr>
                <w:sz w:val="20"/>
              </w:rPr>
            </w:pPr>
            <w:r>
              <w:rPr>
                <w:sz w:val="20"/>
              </w:rPr>
              <w:t>R$</w:t>
              <w:tab/>
              <w:t>9,70</w:t>
            </w:r>
          </w:p>
        </w:tc>
        <w:tc>
          <w:tcPr>
            <w:tcW w:w="1224" w:type="dxa"/>
          </w:tcPr>
          <w:p>
            <w:pPr>
              <w:pStyle w:val="TableParagraph"/>
              <w:spacing w:before="11"/>
              <w:rPr>
                <w:sz w:val="18"/>
              </w:rPr>
            </w:pPr>
          </w:p>
          <w:p>
            <w:pPr>
              <w:pStyle w:val="TableParagraph"/>
              <w:ind w:left="298" w:right="38" w:firstLine="631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43.650,00</w:t>
            </w:r>
          </w:p>
        </w:tc>
      </w:tr>
      <w:tr>
        <w:trPr>
          <w:trHeight w:val="510" w:hRule="atLeast"/>
        </w:trPr>
        <w:tc>
          <w:tcPr>
            <w:tcW w:w="752" w:type="dxa"/>
          </w:tcPr>
          <w:p>
            <w:pPr>
              <w:pStyle w:val="TableParagraph"/>
              <w:spacing w:before="126"/>
              <w:ind w:right="5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27" w:type="dxa"/>
          </w:tcPr>
          <w:p>
            <w:pPr>
              <w:pStyle w:val="TableParagraph"/>
              <w:spacing w:before="9"/>
              <w:ind w:left="69" w:right="482"/>
              <w:rPr>
                <w:sz w:val="20"/>
              </w:rPr>
            </w:pPr>
            <w:r>
              <w:rPr>
                <w:sz w:val="20"/>
              </w:rPr>
              <w:t>Gerenciamento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41"/>
                <w:sz w:val="20"/>
              </w:rPr>
              <w:t> </w:t>
            </w:r>
            <w:r>
              <w:rPr>
                <w:sz w:val="20"/>
              </w:rPr>
              <w:t>redes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sociais</w:t>
            </w:r>
          </w:p>
        </w:tc>
        <w:tc>
          <w:tcPr>
            <w:tcW w:w="708" w:type="dxa"/>
          </w:tcPr>
          <w:p>
            <w:pPr>
              <w:pStyle w:val="TableParagraph"/>
              <w:spacing w:before="126"/>
              <w:ind w:left="49" w:right="148"/>
              <w:jc w:val="center"/>
              <w:rPr>
                <w:sz w:val="20"/>
              </w:rPr>
            </w:pPr>
            <w:r>
              <w:rPr>
                <w:sz w:val="20"/>
              </w:rPr>
              <w:t>SERV</w:t>
            </w:r>
          </w:p>
        </w:tc>
        <w:tc>
          <w:tcPr>
            <w:tcW w:w="852" w:type="dxa"/>
          </w:tcPr>
          <w:p>
            <w:pPr>
              <w:pStyle w:val="TableParagraph"/>
              <w:spacing w:before="126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849" w:type="dxa"/>
          </w:tcPr>
          <w:p>
            <w:pPr>
              <w:pStyle w:val="TableParagraph"/>
              <w:spacing w:before="126"/>
              <w:ind w:left="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49" w:type="dxa"/>
          </w:tcPr>
          <w:p>
            <w:pPr>
              <w:pStyle w:val="TableParagraph"/>
              <w:spacing w:before="126"/>
              <w:ind w:left="1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994" w:type="dxa"/>
          </w:tcPr>
          <w:p>
            <w:pPr>
              <w:pStyle w:val="TableParagraph"/>
              <w:spacing w:before="126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33" w:type="dxa"/>
          </w:tcPr>
          <w:p>
            <w:pPr>
              <w:pStyle w:val="TableParagraph"/>
              <w:spacing w:before="126"/>
              <w:ind w:left="1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86" w:type="dxa"/>
          </w:tcPr>
          <w:p>
            <w:pPr>
              <w:pStyle w:val="TableParagraph"/>
              <w:spacing w:before="126"/>
              <w:ind w:left="113"/>
              <w:rPr>
                <w:sz w:val="20"/>
              </w:rPr>
            </w:pPr>
            <w:r>
              <w:rPr>
                <w:sz w:val="20"/>
              </w:rPr>
              <w:t>R$5.500,00</w:t>
            </w:r>
          </w:p>
        </w:tc>
        <w:tc>
          <w:tcPr>
            <w:tcW w:w="1224" w:type="dxa"/>
          </w:tcPr>
          <w:p>
            <w:pPr>
              <w:pStyle w:val="TableParagraph"/>
              <w:spacing w:before="9"/>
              <w:ind w:left="298" w:right="38" w:firstLine="631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22.000,00</w:t>
            </w:r>
          </w:p>
        </w:tc>
      </w:tr>
      <w:tr>
        <w:trPr>
          <w:trHeight w:val="597" w:hRule="atLeast"/>
        </w:trPr>
        <w:tc>
          <w:tcPr>
            <w:tcW w:w="9450" w:type="dxa"/>
            <w:gridSpan w:val="9"/>
          </w:tcPr>
          <w:p>
            <w:pPr>
              <w:pStyle w:val="TableParagraph"/>
              <w:spacing w:before="167"/>
              <w:ind w:left="3761" w:right="3754"/>
              <w:jc w:val="center"/>
              <w:rPr>
                <w:sz w:val="20"/>
              </w:rPr>
            </w:pPr>
            <w:r>
              <w:rPr>
                <w:sz w:val="20"/>
              </w:rPr>
              <w:t>VALOR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TOTAL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GERAL</w:t>
            </w:r>
          </w:p>
        </w:tc>
        <w:tc>
          <w:tcPr>
            <w:tcW w:w="1224" w:type="dxa"/>
          </w:tcPr>
          <w:p>
            <w:pPr>
              <w:pStyle w:val="TableParagraph"/>
              <w:spacing w:before="49"/>
              <w:ind w:left="70" w:right="38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499.775,94</w:t>
            </w:r>
          </w:p>
        </w:tc>
      </w:tr>
    </w:tbl>
    <w:p>
      <w:pPr>
        <w:rPr>
          <w:sz w:val="2"/>
          <w:szCs w:val="2"/>
        </w:rPr>
      </w:pPr>
      <w:r>
        <w:rPr/>
        <w:drawing>
          <wp:anchor distT="0" distB="0" distL="0" distR="0" allowOverlap="1" layoutInCell="1" locked="0" behindDoc="1" simplePos="0" relativeHeight="487105536">
            <wp:simplePos x="0" y="0"/>
            <wp:positionH relativeFrom="page">
              <wp:posOffset>7077709</wp:posOffset>
            </wp:positionH>
            <wp:positionV relativeFrom="page">
              <wp:posOffset>2144394</wp:posOffset>
            </wp:positionV>
            <wp:extent cx="242697" cy="242697"/>
            <wp:effectExtent l="0" t="0" r="0" b="0"/>
            <wp:wrapNone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2697" cy="2426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"/>
          <w:szCs w:val="2"/>
        </w:rPr>
        <w:sectPr>
          <w:pgSz w:w="11910" w:h="16840"/>
          <w:pgMar w:header="284" w:footer="586" w:top="1860" w:bottom="780" w:left="600" w:right="200"/>
        </w:sectPr>
      </w:pPr>
    </w:p>
    <w:p>
      <w:pPr>
        <w:pStyle w:val="BodyText"/>
        <w:ind w:left="0"/>
        <w:jc w:val="left"/>
        <w:rPr>
          <w:sz w:val="20"/>
        </w:rPr>
      </w:pPr>
    </w:p>
    <w:p>
      <w:pPr>
        <w:pStyle w:val="BodyText"/>
        <w:spacing w:before="2"/>
        <w:ind w:left="0"/>
        <w:jc w:val="left"/>
        <w:rPr>
          <w:sz w:val="22"/>
        </w:rPr>
      </w:pPr>
    </w:p>
    <w:p>
      <w:pPr>
        <w:pStyle w:val="ListParagraph"/>
        <w:numPr>
          <w:ilvl w:val="0"/>
          <w:numId w:val="1"/>
        </w:numPr>
        <w:tabs>
          <w:tab w:pos="1810" w:val="left" w:leader="none"/>
        </w:tabs>
        <w:spacing w:line="281" w:lineRule="exact" w:before="101" w:after="0"/>
        <w:ind w:left="1810" w:right="0" w:hanging="708"/>
        <w:jc w:val="both"/>
        <w:rPr>
          <w:sz w:val="24"/>
        </w:rPr>
      </w:pPr>
      <w:r>
        <w:rPr>
          <w:sz w:val="24"/>
        </w:rPr>
        <w:t>CLÁUSULA</w:t>
      </w:r>
      <w:r>
        <w:rPr>
          <w:spacing w:val="-3"/>
          <w:sz w:val="24"/>
        </w:rPr>
        <w:t> </w:t>
      </w:r>
      <w:r>
        <w:rPr>
          <w:sz w:val="24"/>
        </w:rPr>
        <w:t>QUARTA</w:t>
      </w:r>
      <w:r>
        <w:rPr>
          <w:spacing w:val="-2"/>
          <w:sz w:val="24"/>
        </w:rPr>
        <w:t> </w:t>
      </w:r>
      <w:r>
        <w:rPr>
          <w:sz w:val="24"/>
        </w:rPr>
        <w:t>– DA</w:t>
      </w:r>
      <w:r>
        <w:rPr>
          <w:spacing w:val="-4"/>
          <w:sz w:val="24"/>
        </w:rPr>
        <w:t> </w:t>
      </w:r>
      <w:r>
        <w:rPr>
          <w:sz w:val="24"/>
        </w:rPr>
        <w:t>DOTAÇÃO</w:t>
      </w:r>
      <w:r>
        <w:rPr>
          <w:spacing w:val="-1"/>
          <w:sz w:val="24"/>
        </w:rPr>
        <w:t> </w:t>
      </w:r>
      <w:r>
        <w:rPr>
          <w:sz w:val="24"/>
        </w:rPr>
        <w:t>ORÇAMENTÁRIA:</w:t>
      </w:r>
    </w:p>
    <w:p>
      <w:pPr>
        <w:pStyle w:val="ListParagraph"/>
        <w:numPr>
          <w:ilvl w:val="1"/>
          <w:numId w:val="1"/>
        </w:numPr>
        <w:tabs>
          <w:tab w:pos="1810" w:val="left" w:leader="none"/>
        </w:tabs>
        <w:spacing w:line="240" w:lineRule="auto" w:before="0" w:after="0"/>
        <w:ind w:left="1102" w:right="933" w:firstLine="0"/>
        <w:jc w:val="both"/>
        <w:rPr>
          <w:sz w:val="24"/>
        </w:rPr>
      </w:pPr>
      <w:r>
        <w:rPr/>
        <w:pict>
          <v:group style="position:absolute;margin-left:557.299988pt;margin-top:34.192333pt;width:19.2pt;height:19.2pt;mso-position-horizontal-relative:page;mso-position-vertical-relative:paragraph;z-index:15729664" coordorigin="11146,684" coordsize="384,384">
            <v:shape style="position:absolute;left:11146;top:683;width:384;height:384" type="#_x0000_t75" stroked="false">
              <v:imagedata r:id="rId7" o:title=""/>
            </v:shape>
            <v:shape style="position:absolute;left:11146;top:683;width:384;height:384" type="#_x0000_t202" filled="false" stroked="false">
              <v:textbox inset="0,0,0,0">
                <w:txbxContent>
                  <w:p>
                    <w:pPr>
                      <w:spacing w:before="103"/>
                      <w:ind w:left="2" w:right="0" w:firstLine="0"/>
                      <w:jc w:val="center"/>
                      <w:rPr>
                        <w:rFonts w:ascii="Times New Roman"/>
                        <w:b/>
                        <w:sz w:val="16"/>
                      </w:rPr>
                    </w:pPr>
                    <w:r>
                      <w:rPr>
                        <w:rFonts w:ascii="Times New Roman"/>
                        <w:b/>
                        <w:color w:val="403052"/>
                        <w:w w:val="100"/>
                        <w:sz w:val="16"/>
                      </w:rPr>
                      <w:t>3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sz w:val="24"/>
        </w:rPr>
        <w:t>Os recursos financeiros para pagamento das despesas no período de vigência</w:t>
      </w:r>
      <w:r>
        <w:rPr>
          <w:spacing w:val="1"/>
          <w:sz w:val="24"/>
        </w:rPr>
        <w:t> </w:t>
      </w:r>
      <w:r>
        <w:rPr>
          <w:sz w:val="24"/>
        </w:rPr>
        <w:t>deste contrato correrão à conta da seguinte dotação orçamentária(s) da CONTRATANTE,</w:t>
      </w:r>
      <w:r>
        <w:rPr>
          <w:spacing w:val="-50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de suas correspondentes para</w:t>
      </w:r>
      <w:r>
        <w:rPr>
          <w:spacing w:val="-1"/>
          <w:sz w:val="24"/>
        </w:rPr>
        <w:t> </w:t>
      </w:r>
      <w:r>
        <w:rPr>
          <w:sz w:val="24"/>
        </w:rPr>
        <w:t>os exercícios</w:t>
      </w:r>
      <w:r>
        <w:rPr>
          <w:spacing w:val="-2"/>
          <w:sz w:val="24"/>
        </w:rPr>
        <w:t> </w:t>
      </w:r>
      <w:r>
        <w:rPr>
          <w:sz w:val="24"/>
        </w:rPr>
        <w:t>posteriores:</w:t>
      </w:r>
    </w:p>
    <w:p>
      <w:pPr>
        <w:pStyle w:val="BodyText"/>
        <w:spacing w:before="11"/>
        <w:ind w:left="0"/>
        <w:jc w:val="left"/>
        <w:rPr>
          <w:sz w:val="23"/>
        </w:rPr>
      </w:pPr>
    </w:p>
    <w:p>
      <w:pPr>
        <w:pStyle w:val="BodyText"/>
        <w:ind w:right="3519"/>
        <w:jc w:val="left"/>
      </w:pPr>
      <w:r>
        <w:rPr/>
        <w:t>DOTAÇÃO: ÓRGÃO: 02_PREFEITURA MUNICIPAL DE TUCURUÍ;</w:t>
      </w:r>
      <w:r>
        <w:rPr>
          <w:spacing w:val="-50"/>
        </w:rPr>
        <w:t> </w:t>
      </w:r>
      <w:r>
        <w:rPr/>
        <w:t>01</w:t>
      </w:r>
      <w:r>
        <w:rPr>
          <w:spacing w:val="-3"/>
        </w:rPr>
        <w:t> </w:t>
      </w:r>
      <w:r>
        <w:rPr/>
        <w:t>–</w:t>
      </w:r>
      <w:r>
        <w:rPr>
          <w:spacing w:val="-1"/>
        </w:rPr>
        <w:t> </w:t>
      </w:r>
      <w:r>
        <w:rPr/>
        <w:t>GABINETE DO</w:t>
      </w:r>
      <w:r>
        <w:rPr>
          <w:spacing w:val="-2"/>
        </w:rPr>
        <w:t> </w:t>
      </w:r>
      <w:r>
        <w:rPr/>
        <w:t>PREFEITO;</w:t>
      </w:r>
    </w:p>
    <w:p>
      <w:pPr>
        <w:pStyle w:val="BodyText"/>
        <w:spacing w:before="1"/>
        <w:jc w:val="left"/>
      </w:pPr>
      <w:r>
        <w:rPr/>
        <w:t>04.131.0003-2.008_PUBLICIDADE</w:t>
      </w:r>
      <w:r>
        <w:rPr>
          <w:spacing w:val="-6"/>
        </w:rPr>
        <w:t> </w:t>
      </w:r>
      <w:r>
        <w:rPr/>
        <w:t>OFICIAL</w:t>
      </w:r>
      <w:r>
        <w:rPr>
          <w:spacing w:val="-5"/>
        </w:rPr>
        <w:t> </w:t>
      </w:r>
      <w:r>
        <w:rPr/>
        <w:t>DO</w:t>
      </w:r>
      <w:r>
        <w:rPr>
          <w:spacing w:val="-4"/>
        </w:rPr>
        <w:t> </w:t>
      </w:r>
      <w:r>
        <w:rPr/>
        <w:t>GOVERNO;</w:t>
      </w:r>
    </w:p>
    <w:p>
      <w:pPr>
        <w:pStyle w:val="BodyText"/>
        <w:spacing w:before="1"/>
        <w:ind w:right="2752"/>
        <w:jc w:val="left"/>
      </w:pPr>
      <w:r>
        <w:rPr/>
        <w:t>3.3.90.39.00.00_OUTROS SERVIÇOS DE TERCEIROS-PESSOA JURÍDICA;</w:t>
      </w:r>
      <w:r>
        <w:rPr>
          <w:spacing w:val="-50"/>
        </w:rPr>
        <w:t> </w:t>
      </w:r>
      <w:r>
        <w:rPr/>
        <w:t>FONTE:</w:t>
      </w:r>
      <w:r>
        <w:rPr>
          <w:spacing w:val="-2"/>
        </w:rPr>
        <w:t> </w:t>
      </w:r>
      <w:r>
        <w:rPr/>
        <w:t>1001000 –</w:t>
      </w:r>
      <w:r>
        <w:rPr>
          <w:spacing w:val="-1"/>
        </w:rPr>
        <w:t> </w:t>
      </w:r>
      <w:r>
        <w:rPr/>
        <w:t>RECURSOS</w:t>
      </w:r>
      <w:r>
        <w:rPr>
          <w:spacing w:val="-2"/>
        </w:rPr>
        <w:t> </w:t>
      </w:r>
      <w:r>
        <w:rPr/>
        <w:t>ORDINÁRIOS.</w:t>
      </w:r>
    </w:p>
    <w:p>
      <w:pPr>
        <w:pStyle w:val="BodyText"/>
        <w:spacing w:before="9"/>
        <w:ind w:left="0"/>
        <w:jc w:val="left"/>
        <w:rPr>
          <w:sz w:val="23"/>
        </w:rPr>
      </w:pPr>
    </w:p>
    <w:p>
      <w:pPr>
        <w:pStyle w:val="ListParagraph"/>
        <w:numPr>
          <w:ilvl w:val="0"/>
          <w:numId w:val="1"/>
        </w:numPr>
        <w:tabs>
          <w:tab w:pos="1462" w:val="left" w:leader="none"/>
        </w:tabs>
        <w:spacing w:line="240" w:lineRule="auto" w:before="1" w:after="0"/>
        <w:ind w:left="1462" w:right="0" w:hanging="360"/>
        <w:jc w:val="both"/>
        <w:rPr>
          <w:sz w:val="24"/>
        </w:rPr>
      </w:pPr>
      <w:r>
        <w:rPr>
          <w:sz w:val="24"/>
        </w:rPr>
        <w:t>CLÁUSULA</w:t>
      </w:r>
      <w:r>
        <w:rPr>
          <w:spacing w:val="-3"/>
          <w:sz w:val="24"/>
        </w:rPr>
        <w:t> </w:t>
      </w:r>
      <w:r>
        <w:rPr>
          <w:sz w:val="24"/>
        </w:rPr>
        <w:t>QUINTA</w:t>
      </w:r>
      <w:r>
        <w:rPr>
          <w:spacing w:val="-2"/>
          <w:sz w:val="24"/>
        </w:rPr>
        <w:t> </w:t>
      </w:r>
      <w:r>
        <w:rPr>
          <w:sz w:val="24"/>
        </w:rPr>
        <w:t>-</w:t>
      </w:r>
      <w:r>
        <w:rPr>
          <w:spacing w:val="-3"/>
          <w:sz w:val="24"/>
        </w:rPr>
        <w:t> </w:t>
      </w:r>
      <w:r>
        <w:rPr>
          <w:sz w:val="24"/>
        </w:rPr>
        <w:t>DOS</w:t>
      </w:r>
      <w:r>
        <w:rPr>
          <w:spacing w:val="-2"/>
          <w:sz w:val="24"/>
        </w:rPr>
        <w:t> </w:t>
      </w:r>
      <w:r>
        <w:rPr>
          <w:sz w:val="24"/>
        </w:rPr>
        <w:t>CRITÉRIOS</w:t>
      </w:r>
      <w:r>
        <w:rPr>
          <w:spacing w:val="-3"/>
          <w:sz w:val="24"/>
        </w:rPr>
        <w:t> </w:t>
      </w:r>
      <w:r>
        <w:rPr>
          <w:sz w:val="24"/>
        </w:rPr>
        <w:t>DE PAGAMENTOS:</w:t>
      </w:r>
    </w:p>
    <w:p>
      <w:pPr>
        <w:pStyle w:val="ListParagraph"/>
        <w:numPr>
          <w:ilvl w:val="1"/>
          <w:numId w:val="1"/>
        </w:numPr>
        <w:tabs>
          <w:tab w:pos="1810" w:val="left" w:leader="none"/>
        </w:tabs>
        <w:spacing w:line="240" w:lineRule="auto" w:before="1" w:after="0"/>
        <w:ind w:left="1102" w:right="932" w:firstLine="0"/>
        <w:jc w:val="both"/>
        <w:rPr>
          <w:sz w:val="24"/>
        </w:rPr>
      </w:pPr>
      <w:r>
        <w:rPr>
          <w:sz w:val="24"/>
        </w:rPr>
        <w:t>As Notas Fiscais/ faturas serão emitidas pela contratada, mediante a entrega dos</w:t>
      </w:r>
      <w:r>
        <w:rPr>
          <w:spacing w:val="1"/>
          <w:sz w:val="24"/>
        </w:rPr>
        <w:t> </w:t>
      </w:r>
      <w:r>
        <w:rPr>
          <w:sz w:val="24"/>
        </w:rPr>
        <w:t>serviços,</w:t>
      </w:r>
      <w:r>
        <w:rPr>
          <w:spacing w:val="-1"/>
          <w:sz w:val="24"/>
        </w:rPr>
        <w:t> </w:t>
      </w:r>
      <w:r>
        <w:rPr>
          <w:sz w:val="24"/>
        </w:rPr>
        <w:t>em nome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contratante.</w:t>
      </w:r>
    </w:p>
    <w:p>
      <w:pPr>
        <w:pStyle w:val="ListParagraph"/>
        <w:numPr>
          <w:ilvl w:val="1"/>
          <w:numId w:val="1"/>
        </w:numPr>
        <w:tabs>
          <w:tab w:pos="1810" w:val="left" w:leader="none"/>
        </w:tabs>
        <w:spacing w:line="240" w:lineRule="auto" w:before="0" w:after="0"/>
        <w:ind w:left="1102" w:right="931" w:firstLine="0"/>
        <w:jc w:val="both"/>
        <w:rPr>
          <w:sz w:val="24"/>
        </w:rPr>
      </w:pPr>
      <w:r>
        <w:rPr>
          <w:sz w:val="24"/>
        </w:rPr>
        <w:t>Os</w:t>
      </w:r>
      <w:r>
        <w:rPr>
          <w:spacing w:val="1"/>
          <w:sz w:val="24"/>
        </w:rPr>
        <w:t> </w:t>
      </w:r>
      <w:r>
        <w:rPr>
          <w:sz w:val="24"/>
        </w:rPr>
        <w:t>pagamentos</w:t>
      </w:r>
      <w:r>
        <w:rPr>
          <w:spacing w:val="1"/>
          <w:sz w:val="24"/>
        </w:rPr>
        <w:t> </w:t>
      </w:r>
      <w:r>
        <w:rPr>
          <w:sz w:val="24"/>
        </w:rPr>
        <w:t>das</w:t>
      </w:r>
      <w:r>
        <w:rPr>
          <w:spacing w:val="1"/>
          <w:sz w:val="24"/>
        </w:rPr>
        <w:t> </w:t>
      </w:r>
      <w:r>
        <w:rPr>
          <w:sz w:val="24"/>
        </w:rPr>
        <w:t>obrigações</w:t>
      </w:r>
      <w:r>
        <w:rPr>
          <w:spacing w:val="1"/>
          <w:sz w:val="24"/>
        </w:rPr>
        <w:t> </w:t>
      </w:r>
      <w:r>
        <w:rPr>
          <w:sz w:val="24"/>
        </w:rPr>
        <w:t>oriundas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contrato</w:t>
      </w:r>
      <w:r>
        <w:rPr>
          <w:spacing w:val="1"/>
          <w:sz w:val="24"/>
        </w:rPr>
        <w:t> </w:t>
      </w:r>
      <w:r>
        <w:rPr>
          <w:sz w:val="24"/>
        </w:rPr>
        <w:t>serão</w:t>
      </w:r>
      <w:r>
        <w:rPr>
          <w:spacing w:val="1"/>
          <w:sz w:val="24"/>
        </w:rPr>
        <w:t> </w:t>
      </w:r>
      <w:r>
        <w:rPr>
          <w:sz w:val="24"/>
        </w:rPr>
        <w:t>efetuados</w:t>
      </w:r>
      <w:r>
        <w:rPr>
          <w:spacing w:val="1"/>
          <w:sz w:val="24"/>
        </w:rPr>
        <w:t> </w:t>
      </w:r>
      <w:r>
        <w:rPr>
          <w:sz w:val="24"/>
        </w:rPr>
        <w:t>até</w:t>
      </w:r>
      <w:r>
        <w:rPr>
          <w:spacing w:val="1"/>
          <w:sz w:val="24"/>
        </w:rPr>
        <w:t> </w:t>
      </w:r>
      <w:r>
        <w:rPr>
          <w:sz w:val="24"/>
        </w:rPr>
        <w:t>no</w:t>
      </w:r>
      <w:r>
        <w:rPr>
          <w:spacing w:val="1"/>
          <w:sz w:val="24"/>
        </w:rPr>
        <w:t> </w:t>
      </w:r>
      <w:r>
        <w:rPr>
          <w:sz w:val="24"/>
        </w:rPr>
        <w:t>máximo</w:t>
      </w:r>
      <w:r>
        <w:rPr>
          <w:spacing w:val="1"/>
          <w:sz w:val="24"/>
        </w:rPr>
        <w:t> </w:t>
      </w:r>
      <w:r>
        <w:rPr>
          <w:sz w:val="24"/>
        </w:rPr>
        <w:t>05</w:t>
      </w:r>
      <w:r>
        <w:rPr>
          <w:spacing w:val="1"/>
          <w:sz w:val="24"/>
        </w:rPr>
        <w:t> </w:t>
      </w:r>
      <w:r>
        <w:rPr>
          <w:sz w:val="24"/>
        </w:rPr>
        <w:t>(cinco)</w:t>
      </w:r>
      <w:r>
        <w:rPr>
          <w:spacing w:val="1"/>
          <w:sz w:val="24"/>
        </w:rPr>
        <w:t> </w:t>
      </w:r>
      <w:r>
        <w:rPr>
          <w:sz w:val="24"/>
        </w:rPr>
        <w:t>dias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contar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Produção</w:t>
      </w:r>
      <w:r>
        <w:rPr>
          <w:spacing w:val="1"/>
          <w:sz w:val="24"/>
        </w:rPr>
        <w:t> </w:t>
      </w:r>
      <w:r>
        <w:rPr>
          <w:sz w:val="24"/>
        </w:rPr>
        <w:t>e/ou</w:t>
      </w:r>
      <w:r>
        <w:rPr>
          <w:spacing w:val="1"/>
          <w:sz w:val="24"/>
        </w:rPr>
        <w:t> </w:t>
      </w:r>
      <w:r>
        <w:rPr>
          <w:sz w:val="24"/>
        </w:rPr>
        <w:t>Exibição/Veiculação</w:t>
      </w:r>
      <w:r>
        <w:rPr>
          <w:spacing w:val="1"/>
          <w:sz w:val="24"/>
        </w:rPr>
        <w:t> </w:t>
      </w:r>
      <w:r>
        <w:rPr>
          <w:sz w:val="24"/>
        </w:rPr>
        <w:t>das</w:t>
      </w:r>
      <w:r>
        <w:rPr>
          <w:spacing w:val="1"/>
          <w:sz w:val="24"/>
        </w:rPr>
        <w:t> </w:t>
      </w:r>
      <w:r>
        <w:rPr>
          <w:sz w:val="24"/>
        </w:rPr>
        <w:t>peças</w:t>
      </w:r>
      <w:r>
        <w:rPr>
          <w:spacing w:val="1"/>
          <w:sz w:val="24"/>
        </w:rPr>
        <w:t> </w:t>
      </w:r>
      <w:r>
        <w:rPr>
          <w:sz w:val="24"/>
        </w:rPr>
        <w:t>publicitárias,</w:t>
      </w:r>
      <w:r>
        <w:rPr>
          <w:spacing w:val="-3"/>
          <w:sz w:val="24"/>
        </w:rPr>
        <w:t> </w:t>
      </w:r>
      <w:r>
        <w:rPr>
          <w:sz w:val="24"/>
        </w:rPr>
        <w:t>após a</w:t>
      </w:r>
      <w:r>
        <w:rPr>
          <w:spacing w:val="-2"/>
          <w:sz w:val="24"/>
        </w:rPr>
        <w:t> </w:t>
      </w:r>
      <w:r>
        <w:rPr>
          <w:sz w:val="24"/>
        </w:rPr>
        <w:t>apresentação dos seguintes</w:t>
      </w:r>
      <w:r>
        <w:rPr>
          <w:spacing w:val="-1"/>
          <w:sz w:val="24"/>
        </w:rPr>
        <w:t> </w:t>
      </w:r>
      <w:r>
        <w:rPr>
          <w:sz w:val="24"/>
        </w:rPr>
        <w:t>documentos:</w:t>
      </w:r>
    </w:p>
    <w:p>
      <w:pPr>
        <w:pStyle w:val="ListParagraph"/>
        <w:numPr>
          <w:ilvl w:val="2"/>
          <w:numId w:val="1"/>
        </w:numPr>
        <w:tabs>
          <w:tab w:pos="1822" w:val="left" w:leader="none"/>
        </w:tabs>
        <w:spacing w:line="281" w:lineRule="exact" w:before="0" w:after="0"/>
        <w:ind w:left="1822" w:right="0" w:hanging="720"/>
        <w:jc w:val="both"/>
        <w:rPr>
          <w:sz w:val="24"/>
        </w:rPr>
      </w:pPr>
      <w:r>
        <w:rPr>
          <w:sz w:val="24"/>
        </w:rPr>
        <w:t>Ordem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Serviço;</w:t>
      </w:r>
    </w:p>
    <w:p>
      <w:pPr>
        <w:pStyle w:val="ListParagraph"/>
        <w:numPr>
          <w:ilvl w:val="2"/>
          <w:numId w:val="1"/>
        </w:numPr>
        <w:tabs>
          <w:tab w:pos="1822" w:val="left" w:leader="none"/>
        </w:tabs>
        <w:spacing w:line="281" w:lineRule="exact" w:before="0" w:after="0"/>
        <w:ind w:left="1822" w:right="0" w:hanging="720"/>
        <w:jc w:val="both"/>
        <w:rPr>
          <w:sz w:val="24"/>
        </w:rPr>
      </w:pPr>
      <w:r>
        <w:rPr>
          <w:sz w:val="24"/>
        </w:rPr>
        <w:t>Nota</w:t>
      </w:r>
      <w:r>
        <w:rPr>
          <w:spacing w:val="-2"/>
          <w:sz w:val="24"/>
        </w:rPr>
        <w:t> </w:t>
      </w:r>
      <w:r>
        <w:rPr>
          <w:sz w:val="24"/>
        </w:rPr>
        <w:t>Fiscal</w:t>
      </w:r>
      <w:r>
        <w:rPr>
          <w:spacing w:val="-1"/>
          <w:sz w:val="24"/>
        </w:rPr>
        <w:t> </w:t>
      </w:r>
      <w:r>
        <w:rPr>
          <w:sz w:val="24"/>
        </w:rPr>
        <w:t>emitida</w:t>
      </w:r>
      <w:r>
        <w:rPr>
          <w:spacing w:val="-2"/>
          <w:sz w:val="24"/>
        </w:rPr>
        <w:t> </w:t>
      </w:r>
      <w:r>
        <w:rPr>
          <w:sz w:val="24"/>
        </w:rPr>
        <w:t>em</w:t>
      </w:r>
      <w:r>
        <w:rPr>
          <w:spacing w:val="-4"/>
          <w:sz w:val="24"/>
        </w:rPr>
        <w:t> </w:t>
      </w:r>
      <w:r>
        <w:rPr>
          <w:sz w:val="24"/>
        </w:rPr>
        <w:t>nome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3"/>
          <w:sz w:val="24"/>
        </w:rPr>
        <w:t> </w:t>
      </w:r>
      <w:r>
        <w:rPr>
          <w:sz w:val="24"/>
        </w:rPr>
        <w:t>contratante;</w:t>
      </w:r>
    </w:p>
    <w:p>
      <w:pPr>
        <w:pStyle w:val="ListParagraph"/>
        <w:numPr>
          <w:ilvl w:val="2"/>
          <w:numId w:val="1"/>
        </w:numPr>
        <w:tabs>
          <w:tab w:pos="1810" w:val="left" w:leader="none"/>
        </w:tabs>
        <w:spacing w:line="240" w:lineRule="auto" w:before="0" w:after="0"/>
        <w:ind w:left="1102" w:right="930" w:firstLine="0"/>
        <w:jc w:val="both"/>
        <w:rPr>
          <w:sz w:val="24"/>
        </w:rPr>
      </w:pPr>
      <w:r>
        <w:rPr>
          <w:sz w:val="24"/>
        </w:rPr>
        <w:t>Certidão Conjunta Negativa de Débitos Relativos a Tributos Federais e à Dívida</w:t>
      </w:r>
      <w:r>
        <w:rPr>
          <w:spacing w:val="1"/>
          <w:sz w:val="24"/>
        </w:rPr>
        <w:t> </w:t>
      </w:r>
      <w:r>
        <w:rPr>
          <w:sz w:val="24"/>
        </w:rPr>
        <w:t>Ativa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União</w:t>
      </w:r>
      <w:r>
        <w:rPr>
          <w:spacing w:val="-1"/>
          <w:sz w:val="24"/>
        </w:rPr>
        <w:t> </w:t>
      </w:r>
      <w:r>
        <w:rPr>
          <w:sz w:val="24"/>
        </w:rPr>
        <w:t>e INSS;</w:t>
      </w:r>
    </w:p>
    <w:p>
      <w:pPr>
        <w:pStyle w:val="ListParagraph"/>
        <w:numPr>
          <w:ilvl w:val="2"/>
          <w:numId w:val="1"/>
        </w:numPr>
        <w:tabs>
          <w:tab w:pos="1810" w:val="left" w:leader="none"/>
        </w:tabs>
        <w:spacing w:line="281" w:lineRule="exact" w:before="1" w:after="0"/>
        <w:ind w:left="1810" w:right="0" w:hanging="708"/>
        <w:jc w:val="both"/>
        <w:rPr>
          <w:sz w:val="24"/>
        </w:rPr>
      </w:pPr>
      <w:r>
        <w:rPr>
          <w:sz w:val="24"/>
        </w:rPr>
        <w:t>Certidão</w:t>
      </w:r>
      <w:r>
        <w:rPr>
          <w:spacing w:val="-2"/>
          <w:sz w:val="24"/>
        </w:rPr>
        <w:t> </w:t>
      </w:r>
      <w:r>
        <w:rPr>
          <w:sz w:val="24"/>
        </w:rPr>
        <w:t>Negativa</w:t>
      </w:r>
      <w:r>
        <w:rPr>
          <w:spacing w:val="-2"/>
          <w:sz w:val="24"/>
        </w:rPr>
        <w:t> </w:t>
      </w:r>
      <w:r>
        <w:rPr>
          <w:sz w:val="24"/>
        </w:rPr>
        <w:t>de Débitos</w:t>
      </w:r>
      <w:r>
        <w:rPr>
          <w:spacing w:val="-1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FGTS;</w:t>
      </w:r>
    </w:p>
    <w:p>
      <w:pPr>
        <w:pStyle w:val="ListParagraph"/>
        <w:numPr>
          <w:ilvl w:val="2"/>
          <w:numId w:val="1"/>
        </w:numPr>
        <w:tabs>
          <w:tab w:pos="1810" w:val="left" w:leader="none"/>
        </w:tabs>
        <w:spacing w:line="281" w:lineRule="exact" w:before="0" w:after="0"/>
        <w:ind w:left="1810" w:right="0" w:hanging="708"/>
        <w:jc w:val="both"/>
        <w:rPr>
          <w:sz w:val="24"/>
        </w:rPr>
      </w:pPr>
      <w:r>
        <w:rPr>
          <w:sz w:val="24"/>
        </w:rPr>
        <w:t>Ateste</w:t>
      </w:r>
      <w:r>
        <w:rPr>
          <w:spacing w:val="-2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fiscal</w:t>
      </w:r>
      <w:r>
        <w:rPr>
          <w:spacing w:val="-1"/>
          <w:sz w:val="24"/>
        </w:rPr>
        <w:t> </w:t>
      </w:r>
      <w:r>
        <w:rPr>
          <w:sz w:val="24"/>
        </w:rPr>
        <w:t>do</w:t>
      </w:r>
      <w:r>
        <w:rPr>
          <w:spacing w:val="-2"/>
          <w:sz w:val="24"/>
        </w:rPr>
        <w:t> </w:t>
      </w:r>
      <w:r>
        <w:rPr>
          <w:sz w:val="24"/>
        </w:rPr>
        <w:t>contrato.</w:t>
      </w:r>
    </w:p>
    <w:p>
      <w:pPr>
        <w:pStyle w:val="ListParagraph"/>
        <w:numPr>
          <w:ilvl w:val="1"/>
          <w:numId w:val="1"/>
        </w:numPr>
        <w:tabs>
          <w:tab w:pos="1810" w:val="left" w:leader="none"/>
        </w:tabs>
        <w:spacing w:line="240" w:lineRule="auto" w:before="0" w:after="0"/>
        <w:ind w:left="1102" w:right="930" w:firstLine="0"/>
        <w:jc w:val="both"/>
        <w:rPr>
          <w:sz w:val="24"/>
        </w:rPr>
      </w:pPr>
      <w:r>
        <w:rPr>
          <w:sz w:val="24"/>
        </w:rPr>
        <w:t>Os</w:t>
      </w:r>
      <w:r>
        <w:rPr>
          <w:spacing w:val="1"/>
          <w:sz w:val="24"/>
        </w:rPr>
        <w:t> </w:t>
      </w:r>
      <w:r>
        <w:rPr>
          <w:sz w:val="24"/>
        </w:rPr>
        <w:t>pagamentos</w:t>
      </w:r>
      <w:r>
        <w:rPr>
          <w:spacing w:val="1"/>
          <w:sz w:val="24"/>
        </w:rPr>
        <w:t> </w:t>
      </w:r>
      <w:r>
        <w:rPr>
          <w:sz w:val="24"/>
        </w:rPr>
        <w:t>serão</w:t>
      </w:r>
      <w:r>
        <w:rPr>
          <w:spacing w:val="1"/>
          <w:sz w:val="24"/>
        </w:rPr>
        <w:t> </w:t>
      </w:r>
      <w:r>
        <w:rPr>
          <w:sz w:val="24"/>
        </w:rPr>
        <w:t>efetuados</w:t>
      </w:r>
      <w:r>
        <w:rPr>
          <w:spacing w:val="1"/>
          <w:sz w:val="24"/>
        </w:rPr>
        <w:t> </w:t>
      </w:r>
      <w:r>
        <w:rPr>
          <w:sz w:val="24"/>
        </w:rPr>
        <w:t>mediante</w:t>
      </w:r>
      <w:r>
        <w:rPr>
          <w:spacing w:val="1"/>
          <w:sz w:val="24"/>
        </w:rPr>
        <w:t> </w:t>
      </w:r>
      <w:r>
        <w:rPr>
          <w:sz w:val="24"/>
        </w:rPr>
        <w:t>crédito</w:t>
      </w:r>
      <w:r>
        <w:rPr>
          <w:spacing w:val="1"/>
          <w:sz w:val="24"/>
        </w:rPr>
        <w:t> </w:t>
      </w:r>
      <w:r>
        <w:rPr>
          <w:sz w:val="24"/>
        </w:rPr>
        <w:t>em</w:t>
      </w:r>
      <w:r>
        <w:rPr>
          <w:spacing w:val="1"/>
          <w:sz w:val="24"/>
        </w:rPr>
        <w:t> </w:t>
      </w:r>
      <w:r>
        <w:rPr>
          <w:sz w:val="24"/>
        </w:rPr>
        <w:t>conta-corrente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CONTRATADA, por ordem bancária, conforme dados fornecidos pela mesma, da forma</w:t>
      </w:r>
      <w:r>
        <w:rPr>
          <w:spacing w:val="1"/>
          <w:sz w:val="24"/>
        </w:rPr>
        <w:t> </w:t>
      </w:r>
      <w:r>
        <w:rPr>
          <w:sz w:val="24"/>
        </w:rPr>
        <w:t>seguinte:</w:t>
      </w:r>
    </w:p>
    <w:p>
      <w:pPr>
        <w:pStyle w:val="BodyText"/>
        <w:spacing w:before="1"/>
        <w:ind w:right="579"/>
        <w:jc w:val="left"/>
      </w:pPr>
      <w:r>
        <w:rPr/>
        <w:t>CONTA</w:t>
      </w:r>
      <w:r>
        <w:rPr>
          <w:spacing w:val="12"/>
        </w:rPr>
        <w:t> </w:t>
      </w:r>
      <w:r>
        <w:rPr/>
        <w:t>CORRENTE</w:t>
      </w:r>
      <w:r>
        <w:rPr>
          <w:spacing w:val="14"/>
        </w:rPr>
        <w:t> </w:t>
      </w:r>
      <w:r>
        <w:rPr/>
        <w:t>Nº:</w:t>
      </w:r>
      <w:r>
        <w:rPr>
          <w:spacing w:val="18"/>
        </w:rPr>
        <w:t> </w:t>
      </w:r>
      <w:r>
        <w:rPr/>
        <w:t>890-5;</w:t>
      </w:r>
      <w:r>
        <w:rPr>
          <w:spacing w:val="12"/>
        </w:rPr>
        <w:t> </w:t>
      </w:r>
      <w:r>
        <w:rPr/>
        <w:t>OPERAÇÃO:</w:t>
      </w:r>
      <w:r>
        <w:rPr>
          <w:spacing w:val="14"/>
        </w:rPr>
        <w:t> </w:t>
      </w:r>
      <w:r>
        <w:rPr/>
        <w:t>003;</w:t>
      </w:r>
      <w:r>
        <w:rPr>
          <w:spacing w:val="15"/>
        </w:rPr>
        <w:t> </w:t>
      </w:r>
      <w:r>
        <w:rPr/>
        <w:t>BANCO:</w:t>
      </w:r>
      <w:r>
        <w:rPr>
          <w:spacing w:val="13"/>
        </w:rPr>
        <w:t> </w:t>
      </w:r>
      <w:r>
        <w:rPr/>
        <w:t>CAIXA</w:t>
      </w:r>
      <w:r>
        <w:rPr>
          <w:spacing w:val="13"/>
        </w:rPr>
        <w:t> </w:t>
      </w:r>
      <w:r>
        <w:rPr/>
        <w:t>ECONÕMICA</w:t>
      </w:r>
      <w:r>
        <w:rPr>
          <w:spacing w:val="12"/>
        </w:rPr>
        <w:t> </w:t>
      </w:r>
      <w:r>
        <w:rPr/>
        <w:t>FEDERAL;</w:t>
      </w:r>
      <w:r>
        <w:rPr>
          <w:spacing w:val="-50"/>
        </w:rPr>
        <w:t> </w:t>
      </w:r>
      <w:r>
        <w:rPr/>
        <w:t>AGÊNCIA</w:t>
      </w:r>
      <w:r>
        <w:rPr>
          <w:spacing w:val="-2"/>
        </w:rPr>
        <w:t> </w:t>
      </w:r>
      <w:r>
        <w:rPr/>
        <w:t>Nº:</w:t>
      </w:r>
      <w:r>
        <w:rPr>
          <w:spacing w:val="1"/>
        </w:rPr>
        <w:t> </w:t>
      </w:r>
      <w:r>
        <w:rPr/>
        <w:t>0924.</w:t>
      </w:r>
    </w:p>
    <w:p>
      <w:pPr>
        <w:pStyle w:val="BodyText"/>
        <w:ind w:left="0"/>
        <w:jc w:val="left"/>
      </w:pPr>
    </w:p>
    <w:p>
      <w:pPr>
        <w:pStyle w:val="ListParagraph"/>
        <w:numPr>
          <w:ilvl w:val="0"/>
          <w:numId w:val="1"/>
        </w:numPr>
        <w:tabs>
          <w:tab w:pos="1810" w:val="left" w:leader="none"/>
        </w:tabs>
        <w:spacing w:line="240" w:lineRule="auto" w:before="0" w:after="0"/>
        <w:ind w:left="1810" w:right="0" w:hanging="708"/>
        <w:jc w:val="both"/>
        <w:rPr>
          <w:sz w:val="24"/>
        </w:rPr>
      </w:pPr>
      <w:r>
        <w:rPr>
          <w:sz w:val="24"/>
        </w:rPr>
        <w:t>CLÁUSULA</w:t>
      </w:r>
      <w:r>
        <w:rPr>
          <w:spacing w:val="-3"/>
          <w:sz w:val="24"/>
        </w:rPr>
        <w:t> </w:t>
      </w:r>
      <w:r>
        <w:rPr>
          <w:sz w:val="24"/>
        </w:rPr>
        <w:t>SEXTA–DO</w:t>
      </w:r>
      <w:r>
        <w:rPr>
          <w:spacing w:val="-3"/>
          <w:sz w:val="24"/>
        </w:rPr>
        <w:t> </w:t>
      </w:r>
      <w:r>
        <w:rPr>
          <w:sz w:val="24"/>
        </w:rPr>
        <w:t>REAJUSTE</w:t>
      </w:r>
      <w:r>
        <w:rPr>
          <w:spacing w:val="-4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4"/>
          <w:sz w:val="24"/>
        </w:rPr>
        <w:t> </w:t>
      </w:r>
      <w:r>
        <w:rPr>
          <w:sz w:val="24"/>
        </w:rPr>
        <w:t>ALTERAÇÃO</w:t>
      </w:r>
      <w:r>
        <w:rPr>
          <w:spacing w:val="-3"/>
          <w:sz w:val="24"/>
        </w:rPr>
        <w:t> </w:t>
      </w:r>
      <w:r>
        <w:rPr>
          <w:sz w:val="24"/>
        </w:rPr>
        <w:t>CONTRATUAL:</w:t>
      </w:r>
    </w:p>
    <w:p>
      <w:pPr>
        <w:pStyle w:val="ListParagraph"/>
        <w:numPr>
          <w:ilvl w:val="1"/>
          <w:numId w:val="1"/>
        </w:numPr>
        <w:tabs>
          <w:tab w:pos="1530" w:val="left" w:leader="none"/>
        </w:tabs>
        <w:spacing w:line="281" w:lineRule="exact" w:before="0" w:after="0"/>
        <w:ind w:left="1529" w:right="0" w:hanging="428"/>
        <w:jc w:val="both"/>
        <w:rPr>
          <w:sz w:val="24"/>
        </w:rPr>
      </w:pPr>
      <w:r>
        <w:rPr>
          <w:sz w:val="24"/>
        </w:rPr>
        <w:t>O</w:t>
      </w:r>
      <w:r>
        <w:rPr>
          <w:spacing w:val="-3"/>
          <w:sz w:val="24"/>
        </w:rPr>
        <w:t> </w:t>
      </w:r>
      <w:r>
        <w:rPr>
          <w:sz w:val="24"/>
        </w:rPr>
        <w:t>preço</w:t>
      </w:r>
      <w:r>
        <w:rPr>
          <w:spacing w:val="-2"/>
          <w:sz w:val="24"/>
        </w:rPr>
        <w:t> </w:t>
      </w:r>
      <w:r>
        <w:rPr>
          <w:sz w:val="24"/>
        </w:rPr>
        <w:t>é</w:t>
      </w:r>
      <w:r>
        <w:rPr>
          <w:spacing w:val="-2"/>
          <w:sz w:val="24"/>
        </w:rPr>
        <w:t> </w:t>
      </w:r>
      <w:r>
        <w:rPr>
          <w:sz w:val="24"/>
        </w:rPr>
        <w:t>fixo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irreajustável;</w:t>
      </w:r>
    </w:p>
    <w:p>
      <w:pPr>
        <w:pStyle w:val="ListParagraph"/>
        <w:numPr>
          <w:ilvl w:val="1"/>
          <w:numId w:val="1"/>
        </w:numPr>
        <w:tabs>
          <w:tab w:pos="1530" w:val="left" w:leader="none"/>
        </w:tabs>
        <w:spacing w:line="240" w:lineRule="auto" w:before="0" w:after="0"/>
        <w:ind w:left="1102" w:right="924" w:firstLine="0"/>
        <w:jc w:val="both"/>
        <w:rPr>
          <w:sz w:val="24"/>
        </w:rPr>
      </w:pPr>
      <w:r>
        <w:rPr>
          <w:sz w:val="24"/>
        </w:rPr>
        <w:t>A CONTRATADA estará</w:t>
      </w:r>
      <w:r>
        <w:rPr>
          <w:spacing w:val="1"/>
          <w:sz w:val="24"/>
        </w:rPr>
        <w:t> </w:t>
      </w:r>
      <w:r>
        <w:rPr>
          <w:sz w:val="24"/>
        </w:rPr>
        <w:t>obrigada,</w:t>
      </w:r>
      <w:r>
        <w:rPr>
          <w:spacing w:val="52"/>
          <w:sz w:val="24"/>
        </w:rPr>
        <w:t> </w:t>
      </w:r>
      <w:r>
        <w:rPr>
          <w:sz w:val="24"/>
        </w:rPr>
        <w:t>nos termos contratuais e por força do artigo 4º-I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Lei</w:t>
      </w:r>
      <w:r>
        <w:rPr>
          <w:spacing w:val="1"/>
          <w:sz w:val="24"/>
        </w:rPr>
        <w:t> </w:t>
      </w:r>
      <w:r>
        <w:rPr>
          <w:sz w:val="24"/>
        </w:rPr>
        <w:t>Federal</w:t>
      </w:r>
      <w:r>
        <w:rPr>
          <w:spacing w:val="1"/>
          <w:sz w:val="24"/>
        </w:rPr>
        <w:t> </w:t>
      </w:r>
      <w:r>
        <w:rPr>
          <w:sz w:val="24"/>
        </w:rPr>
        <w:t>nº</w:t>
      </w:r>
      <w:r>
        <w:rPr>
          <w:spacing w:val="1"/>
          <w:sz w:val="24"/>
        </w:rPr>
        <w:t> </w:t>
      </w:r>
      <w:r>
        <w:rPr>
          <w:sz w:val="24"/>
        </w:rPr>
        <w:t>13.979/2020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aceitar</w:t>
      </w:r>
      <w:r>
        <w:rPr>
          <w:spacing w:val="1"/>
          <w:sz w:val="24"/>
        </w:rPr>
        <w:t> </w:t>
      </w:r>
      <w:r>
        <w:rPr>
          <w:sz w:val="24"/>
        </w:rPr>
        <w:t>os</w:t>
      </w:r>
      <w:r>
        <w:rPr>
          <w:spacing w:val="1"/>
          <w:sz w:val="24"/>
        </w:rPr>
        <w:t> </w:t>
      </w:r>
      <w:r>
        <w:rPr>
          <w:sz w:val="24"/>
        </w:rPr>
        <w:t>acréscimos</w:t>
      </w:r>
      <w:r>
        <w:rPr>
          <w:spacing w:val="1"/>
          <w:sz w:val="24"/>
        </w:rPr>
        <w:t> </w:t>
      </w:r>
      <w:r>
        <w:rPr>
          <w:sz w:val="24"/>
        </w:rPr>
        <w:t>ou</w:t>
      </w:r>
      <w:r>
        <w:rPr>
          <w:spacing w:val="1"/>
          <w:sz w:val="24"/>
        </w:rPr>
        <w:t> </w:t>
      </w:r>
      <w:r>
        <w:rPr>
          <w:sz w:val="24"/>
        </w:rPr>
        <w:t>supressões</w:t>
      </w:r>
      <w:r>
        <w:rPr>
          <w:spacing w:val="1"/>
          <w:sz w:val="24"/>
        </w:rPr>
        <w:t> </w:t>
      </w:r>
      <w:r>
        <w:rPr>
          <w:sz w:val="24"/>
        </w:rPr>
        <w:t>ao</w:t>
      </w:r>
      <w:r>
        <w:rPr>
          <w:spacing w:val="1"/>
          <w:sz w:val="24"/>
        </w:rPr>
        <w:t> </w:t>
      </w:r>
      <w:r>
        <w:rPr>
          <w:sz w:val="24"/>
        </w:rPr>
        <w:t>objeto</w:t>
      </w:r>
      <w:r>
        <w:rPr>
          <w:spacing w:val="1"/>
          <w:sz w:val="24"/>
        </w:rPr>
        <w:t> </w:t>
      </w:r>
      <w:r>
        <w:rPr>
          <w:sz w:val="24"/>
        </w:rPr>
        <w:t>contratado,</w:t>
      </w:r>
      <w:r>
        <w:rPr>
          <w:spacing w:val="-2"/>
          <w:sz w:val="24"/>
        </w:rPr>
        <w:t> </w:t>
      </w:r>
      <w:r>
        <w:rPr>
          <w:sz w:val="24"/>
        </w:rPr>
        <w:t>em</w:t>
      </w:r>
      <w:r>
        <w:rPr>
          <w:spacing w:val="-1"/>
          <w:sz w:val="24"/>
        </w:rPr>
        <w:t> </w:t>
      </w:r>
      <w:r>
        <w:rPr>
          <w:sz w:val="24"/>
        </w:rPr>
        <w:t>até</w:t>
      </w:r>
      <w:r>
        <w:rPr>
          <w:spacing w:val="-2"/>
          <w:sz w:val="24"/>
        </w:rPr>
        <w:t> </w:t>
      </w:r>
      <w:r>
        <w:rPr>
          <w:sz w:val="24"/>
        </w:rPr>
        <w:t>50%</w:t>
      </w:r>
      <w:r>
        <w:rPr>
          <w:spacing w:val="-1"/>
          <w:sz w:val="24"/>
        </w:rPr>
        <w:t> </w:t>
      </w:r>
      <w:r>
        <w:rPr>
          <w:sz w:val="24"/>
        </w:rPr>
        <w:t>(cinquenta</w:t>
      </w:r>
      <w:r>
        <w:rPr>
          <w:spacing w:val="-3"/>
          <w:sz w:val="24"/>
        </w:rPr>
        <w:t> </w:t>
      </w:r>
      <w:r>
        <w:rPr>
          <w:sz w:val="24"/>
        </w:rPr>
        <w:t>por</w:t>
      </w:r>
      <w:r>
        <w:rPr>
          <w:spacing w:val="-3"/>
          <w:sz w:val="24"/>
        </w:rPr>
        <w:t> </w:t>
      </w:r>
      <w:r>
        <w:rPr>
          <w:sz w:val="24"/>
        </w:rPr>
        <w:t>cento)</w:t>
      </w:r>
      <w:r>
        <w:rPr>
          <w:spacing w:val="-5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valor</w:t>
      </w:r>
      <w:r>
        <w:rPr>
          <w:spacing w:val="-4"/>
          <w:sz w:val="24"/>
        </w:rPr>
        <w:t> </w:t>
      </w:r>
      <w:r>
        <w:rPr>
          <w:sz w:val="24"/>
        </w:rPr>
        <w:t>inicial</w:t>
      </w:r>
      <w:r>
        <w:rPr>
          <w:spacing w:val="-2"/>
          <w:sz w:val="24"/>
        </w:rPr>
        <w:t> </w:t>
      </w:r>
      <w:r>
        <w:rPr>
          <w:sz w:val="24"/>
        </w:rPr>
        <w:t>atualizado</w:t>
      </w:r>
      <w:r>
        <w:rPr>
          <w:spacing w:val="-1"/>
          <w:sz w:val="24"/>
        </w:rPr>
        <w:t> </w:t>
      </w:r>
      <w:r>
        <w:rPr>
          <w:sz w:val="24"/>
        </w:rPr>
        <w:t>do</w:t>
      </w:r>
      <w:r>
        <w:rPr>
          <w:spacing w:val="-2"/>
          <w:sz w:val="24"/>
        </w:rPr>
        <w:t> </w:t>
      </w:r>
      <w:r>
        <w:rPr>
          <w:sz w:val="24"/>
        </w:rPr>
        <w:t>contrato.</w:t>
      </w:r>
    </w:p>
    <w:p>
      <w:pPr>
        <w:pStyle w:val="BodyText"/>
        <w:ind w:left="0"/>
        <w:jc w:val="left"/>
      </w:pPr>
    </w:p>
    <w:p>
      <w:pPr>
        <w:pStyle w:val="ListParagraph"/>
        <w:numPr>
          <w:ilvl w:val="0"/>
          <w:numId w:val="1"/>
        </w:numPr>
        <w:tabs>
          <w:tab w:pos="1462" w:val="left" w:leader="none"/>
        </w:tabs>
        <w:spacing w:line="281" w:lineRule="exact" w:before="0" w:after="0"/>
        <w:ind w:left="1462" w:right="0" w:hanging="360"/>
        <w:jc w:val="both"/>
        <w:rPr>
          <w:sz w:val="24"/>
        </w:rPr>
      </w:pPr>
      <w:r>
        <w:rPr>
          <w:sz w:val="24"/>
        </w:rPr>
        <w:t>CLAUSULA</w:t>
      </w:r>
      <w:r>
        <w:rPr>
          <w:spacing w:val="-2"/>
          <w:sz w:val="24"/>
        </w:rPr>
        <w:t> </w:t>
      </w:r>
      <w:r>
        <w:rPr>
          <w:sz w:val="24"/>
        </w:rPr>
        <w:t>SÉTIMA</w:t>
      </w:r>
      <w:r>
        <w:rPr>
          <w:spacing w:val="-3"/>
          <w:sz w:val="24"/>
        </w:rPr>
        <w:t> </w:t>
      </w:r>
      <w:r>
        <w:rPr>
          <w:sz w:val="24"/>
        </w:rPr>
        <w:t>–</w:t>
      </w:r>
      <w:r>
        <w:rPr>
          <w:spacing w:val="-3"/>
          <w:sz w:val="24"/>
        </w:rPr>
        <w:t> </w:t>
      </w:r>
      <w:r>
        <w:rPr>
          <w:sz w:val="24"/>
        </w:rPr>
        <w:t>DA</w:t>
      </w:r>
      <w:r>
        <w:rPr>
          <w:spacing w:val="-3"/>
          <w:sz w:val="24"/>
        </w:rPr>
        <w:t> </w:t>
      </w:r>
      <w:r>
        <w:rPr>
          <w:sz w:val="24"/>
        </w:rPr>
        <w:t>VIGÊNCIA:</w:t>
      </w:r>
    </w:p>
    <w:p>
      <w:pPr>
        <w:pStyle w:val="ListParagraph"/>
        <w:numPr>
          <w:ilvl w:val="1"/>
          <w:numId w:val="1"/>
        </w:numPr>
        <w:tabs>
          <w:tab w:pos="1530" w:val="left" w:leader="none"/>
        </w:tabs>
        <w:spacing w:line="240" w:lineRule="auto" w:before="0" w:after="0"/>
        <w:ind w:left="1102" w:right="928" w:firstLine="0"/>
        <w:jc w:val="both"/>
        <w:rPr>
          <w:sz w:val="24"/>
        </w:rPr>
      </w:pPr>
      <w:r>
        <w:rPr>
          <w:sz w:val="24"/>
        </w:rPr>
        <w:t>A vigência dar-se-á a partir da data de assinatura do contrato e terá o prazo de</w:t>
      </w:r>
      <w:r>
        <w:rPr>
          <w:spacing w:val="1"/>
          <w:sz w:val="24"/>
        </w:rPr>
        <w:t> </w:t>
      </w:r>
      <w:r>
        <w:rPr>
          <w:sz w:val="24"/>
        </w:rPr>
        <w:t>duração até 03 (três) meses, podendo ser prorrogada por períodos sucessivos, enquanto</w:t>
      </w:r>
      <w:r>
        <w:rPr>
          <w:spacing w:val="-50"/>
          <w:sz w:val="24"/>
        </w:rPr>
        <w:t> </w:t>
      </w:r>
      <w:r>
        <w:rPr>
          <w:sz w:val="24"/>
        </w:rPr>
        <w:t>durar a necessidade de enfrentamento dos efeitos da situação de emergência de saúde</w:t>
      </w:r>
      <w:r>
        <w:rPr>
          <w:spacing w:val="1"/>
          <w:sz w:val="24"/>
        </w:rPr>
        <w:t> </w:t>
      </w:r>
      <w:r>
        <w:rPr>
          <w:sz w:val="24"/>
        </w:rPr>
        <w:t>pública descrita no objeto, conforme está consolidado no artigo 4º-H, da Lei Federal nº</w:t>
      </w:r>
      <w:r>
        <w:rPr>
          <w:spacing w:val="1"/>
          <w:sz w:val="24"/>
        </w:rPr>
        <w:t> </w:t>
      </w:r>
      <w:r>
        <w:rPr>
          <w:sz w:val="24"/>
        </w:rPr>
        <w:t>13.979/2020.</w:t>
      </w:r>
    </w:p>
    <w:p>
      <w:pPr>
        <w:pStyle w:val="ListParagraph"/>
        <w:numPr>
          <w:ilvl w:val="1"/>
          <w:numId w:val="1"/>
        </w:numPr>
        <w:tabs>
          <w:tab w:pos="1530" w:val="left" w:leader="none"/>
        </w:tabs>
        <w:spacing w:line="240" w:lineRule="auto" w:before="2" w:after="0"/>
        <w:ind w:left="1102" w:right="930" w:firstLine="0"/>
        <w:jc w:val="both"/>
        <w:rPr>
          <w:sz w:val="24"/>
        </w:rPr>
      </w:pPr>
      <w:r>
        <w:rPr>
          <w:sz w:val="24"/>
        </w:rPr>
        <w:t>A contratada poderá sofrer rescisão contratual automática, sem ônus ao Município,</w:t>
      </w:r>
      <w:r>
        <w:rPr>
          <w:spacing w:val="1"/>
          <w:sz w:val="24"/>
        </w:rPr>
        <w:t> </w:t>
      </w:r>
      <w:r>
        <w:rPr>
          <w:sz w:val="24"/>
        </w:rPr>
        <w:t>nas hipóteses de encerramento do Estado de Calamidade e/ou Emergência Pública, de</w:t>
      </w:r>
      <w:r>
        <w:rPr>
          <w:spacing w:val="1"/>
          <w:sz w:val="24"/>
        </w:rPr>
        <w:t> </w:t>
      </w:r>
      <w:r>
        <w:rPr>
          <w:sz w:val="24"/>
        </w:rPr>
        <w:t>modo que não serão devidos quaisquer pagamentos a título de qualquer indenização</w:t>
      </w:r>
      <w:r>
        <w:rPr>
          <w:spacing w:val="1"/>
          <w:sz w:val="24"/>
        </w:rPr>
        <w:t> </w:t>
      </w:r>
      <w:r>
        <w:rPr>
          <w:sz w:val="24"/>
        </w:rPr>
        <w:t>rescisória.</w:t>
      </w:r>
    </w:p>
    <w:p>
      <w:pPr>
        <w:spacing w:after="0" w:line="240" w:lineRule="auto"/>
        <w:jc w:val="both"/>
        <w:rPr>
          <w:sz w:val="24"/>
        </w:rPr>
        <w:sectPr>
          <w:pgSz w:w="11910" w:h="16840"/>
          <w:pgMar w:header="284" w:footer="586" w:top="1800" w:bottom="980" w:left="600" w:right="200"/>
        </w:sectPr>
      </w:pPr>
    </w:p>
    <w:p>
      <w:pPr>
        <w:pStyle w:val="BodyText"/>
        <w:ind w:left="3626"/>
        <w:jc w:val="left"/>
        <w:rPr>
          <w:sz w:val="20"/>
        </w:rPr>
      </w:pPr>
      <w:r>
        <w:rPr>
          <w:sz w:val="20"/>
        </w:rPr>
        <w:drawing>
          <wp:inline distT="0" distB="0" distL="0" distR="0">
            <wp:extent cx="2214337" cy="809244"/>
            <wp:effectExtent l="0" t="0" r="0" b="0"/>
            <wp:docPr id="5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1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14337" cy="8092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7"/>
        <w:ind w:left="0"/>
        <w:jc w:val="left"/>
        <w:rPr>
          <w:sz w:val="8"/>
        </w:rPr>
      </w:pPr>
    </w:p>
    <w:p>
      <w:pPr>
        <w:pStyle w:val="BodyText"/>
        <w:spacing w:line="165" w:lineRule="exact"/>
        <w:ind w:left="969"/>
        <w:jc w:val="left"/>
        <w:rPr>
          <w:sz w:val="16"/>
        </w:rPr>
      </w:pPr>
      <w:r>
        <w:rPr>
          <w:position w:val="-2"/>
          <w:sz w:val="16"/>
        </w:rPr>
        <w:pict>
          <v:group style="width:468.45pt;height:8.25pt;mso-position-horizontal-relative:char;mso-position-vertical-relative:line" coordorigin="0,0" coordsize="9369,165">
            <v:line style="position:absolute" from="0,135" to="9369,135" stroked="true" strokeweight="3pt" strokecolor="#00afef">
              <v:stroke dashstyle="solid"/>
            </v:line>
            <v:line style="position:absolute" from="0,30" to="9369,30" stroked="true" strokeweight="3pt" strokecolor="#006fc0">
              <v:stroke dashstyle="solid"/>
            </v:line>
          </v:group>
        </w:pict>
      </w:r>
      <w:r>
        <w:rPr>
          <w:position w:val="-2"/>
          <w:sz w:val="16"/>
        </w:rPr>
      </w:r>
    </w:p>
    <w:p>
      <w:pPr>
        <w:pStyle w:val="ListParagraph"/>
        <w:numPr>
          <w:ilvl w:val="0"/>
          <w:numId w:val="1"/>
        </w:numPr>
        <w:tabs>
          <w:tab w:pos="1462" w:val="left" w:leader="none"/>
        </w:tabs>
        <w:spacing w:line="240" w:lineRule="auto" w:before="29" w:after="0"/>
        <w:ind w:left="1462" w:right="0" w:hanging="360"/>
        <w:jc w:val="both"/>
        <w:rPr>
          <w:sz w:val="24"/>
        </w:rPr>
      </w:pPr>
      <w:r>
        <w:rPr>
          <w:sz w:val="24"/>
        </w:rPr>
        <w:t>CLÁUSULA</w:t>
      </w:r>
      <w:r>
        <w:rPr>
          <w:spacing w:val="-4"/>
          <w:sz w:val="24"/>
        </w:rPr>
        <w:t> </w:t>
      </w:r>
      <w:r>
        <w:rPr>
          <w:sz w:val="24"/>
        </w:rPr>
        <w:t>OITAVA</w:t>
      </w:r>
      <w:r>
        <w:rPr>
          <w:spacing w:val="-2"/>
          <w:sz w:val="24"/>
        </w:rPr>
        <w:t> </w:t>
      </w:r>
      <w:r>
        <w:rPr>
          <w:sz w:val="24"/>
        </w:rPr>
        <w:t>– DA</w:t>
      </w:r>
      <w:r>
        <w:rPr>
          <w:spacing w:val="-4"/>
          <w:sz w:val="24"/>
        </w:rPr>
        <w:t> </w:t>
      </w:r>
      <w:r>
        <w:rPr>
          <w:sz w:val="24"/>
        </w:rPr>
        <w:t>PRESTAÇÃO</w:t>
      </w:r>
      <w:r>
        <w:rPr>
          <w:spacing w:val="-3"/>
          <w:sz w:val="24"/>
        </w:rPr>
        <w:t> </w:t>
      </w:r>
      <w:r>
        <w:rPr>
          <w:sz w:val="24"/>
        </w:rPr>
        <w:t>DOS</w:t>
      </w:r>
      <w:r>
        <w:rPr>
          <w:spacing w:val="-3"/>
          <w:sz w:val="24"/>
        </w:rPr>
        <w:t> </w:t>
      </w:r>
      <w:r>
        <w:rPr>
          <w:sz w:val="24"/>
        </w:rPr>
        <w:t>SERVIÇOS:</w:t>
      </w:r>
    </w:p>
    <w:p>
      <w:pPr>
        <w:pStyle w:val="ListParagraph"/>
        <w:numPr>
          <w:ilvl w:val="1"/>
          <w:numId w:val="1"/>
        </w:numPr>
        <w:tabs>
          <w:tab w:pos="1810" w:val="left" w:leader="none"/>
        </w:tabs>
        <w:spacing w:line="276" w:lineRule="auto" w:before="42" w:after="0"/>
        <w:ind w:left="1102" w:right="936" w:firstLine="0"/>
        <w:jc w:val="both"/>
        <w:rPr>
          <w:sz w:val="24"/>
        </w:rPr>
      </w:pP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execução</w:t>
      </w:r>
      <w:r>
        <w:rPr>
          <w:spacing w:val="1"/>
          <w:sz w:val="24"/>
        </w:rPr>
        <w:t> </w:t>
      </w:r>
      <w:r>
        <w:rPr>
          <w:sz w:val="24"/>
        </w:rPr>
        <w:t>dos</w:t>
      </w:r>
      <w:r>
        <w:rPr>
          <w:spacing w:val="1"/>
          <w:sz w:val="24"/>
        </w:rPr>
        <w:t> </w:t>
      </w:r>
      <w:r>
        <w:rPr>
          <w:sz w:val="24"/>
        </w:rPr>
        <w:t>serviços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contratada</w:t>
      </w:r>
      <w:r>
        <w:rPr>
          <w:spacing w:val="1"/>
          <w:sz w:val="24"/>
        </w:rPr>
        <w:t> </w:t>
      </w:r>
      <w:r>
        <w:rPr>
          <w:sz w:val="24"/>
        </w:rPr>
        <w:t>deverá</w:t>
      </w:r>
      <w:r>
        <w:rPr>
          <w:spacing w:val="1"/>
          <w:sz w:val="24"/>
        </w:rPr>
        <w:t> </w:t>
      </w:r>
      <w:r>
        <w:rPr>
          <w:sz w:val="24"/>
        </w:rPr>
        <w:t>obter</w:t>
      </w:r>
      <w:r>
        <w:rPr>
          <w:spacing w:val="1"/>
          <w:sz w:val="24"/>
        </w:rPr>
        <w:t> </w:t>
      </w:r>
      <w:r>
        <w:rPr>
          <w:sz w:val="24"/>
        </w:rPr>
        <w:t>aprovação</w:t>
      </w:r>
      <w:r>
        <w:rPr>
          <w:spacing w:val="1"/>
          <w:sz w:val="24"/>
        </w:rPr>
        <w:t> </w:t>
      </w:r>
      <w:r>
        <w:rPr>
          <w:sz w:val="24"/>
        </w:rPr>
        <w:t>prévia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contratante, por meio de Ordem de Serviço (OS), quando das veiculações de propaganda,</w:t>
      </w:r>
      <w:r>
        <w:rPr>
          <w:spacing w:val="-50"/>
          <w:sz w:val="24"/>
        </w:rPr>
        <w:t> </w:t>
      </w:r>
      <w:r>
        <w:rPr>
          <w:sz w:val="24"/>
        </w:rPr>
        <w:t>devidamente</w:t>
      </w:r>
      <w:r>
        <w:rPr>
          <w:spacing w:val="-1"/>
          <w:sz w:val="24"/>
        </w:rPr>
        <w:t> </w:t>
      </w:r>
      <w:r>
        <w:rPr>
          <w:sz w:val="24"/>
        </w:rPr>
        <w:t>assinada</w:t>
      </w:r>
      <w:r>
        <w:rPr>
          <w:spacing w:val="-1"/>
          <w:sz w:val="24"/>
        </w:rPr>
        <w:t> </w:t>
      </w:r>
      <w:r>
        <w:rPr>
          <w:sz w:val="24"/>
        </w:rPr>
        <w:t>pela contratante.</w:t>
      </w:r>
    </w:p>
    <w:p>
      <w:pPr>
        <w:pStyle w:val="ListParagraph"/>
        <w:numPr>
          <w:ilvl w:val="1"/>
          <w:numId w:val="1"/>
        </w:numPr>
        <w:tabs>
          <w:tab w:pos="1810" w:val="left" w:leader="none"/>
        </w:tabs>
        <w:spacing w:line="276" w:lineRule="auto" w:before="2" w:after="0"/>
        <w:ind w:left="1102" w:right="931" w:firstLine="0"/>
        <w:jc w:val="both"/>
        <w:rPr>
          <w:sz w:val="24"/>
        </w:rPr>
      </w:pPr>
      <w:r>
        <w:rPr/>
        <w:pict>
          <v:group style="position:absolute;margin-left:557.299988pt;margin-top:11.852331pt;width:19.2pt;height:19.2pt;mso-position-horizontal-relative:page;mso-position-vertical-relative:paragraph;z-index:15730688" coordorigin="11146,237" coordsize="384,384">
            <v:shape style="position:absolute;left:11146;top:237;width:384;height:384" type="#_x0000_t75" stroked="false">
              <v:imagedata r:id="rId7" o:title=""/>
            </v:shape>
            <v:shape style="position:absolute;left:11146;top:237;width:384;height:384" type="#_x0000_t202" filled="false" stroked="false">
              <v:textbox inset="0,0,0,0">
                <w:txbxContent>
                  <w:p>
                    <w:pPr>
                      <w:spacing w:before="103"/>
                      <w:ind w:left="2" w:right="0" w:firstLine="0"/>
                      <w:jc w:val="center"/>
                      <w:rPr>
                        <w:rFonts w:ascii="Times New Roman"/>
                        <w:b/>
                        <w:sz w:val="16"/>
                      </w:rPr>
                    </w:pPr>
                    <w:r>
                      <w:rPr>
                        <w:rFonts w:ascii="Times New Roman"/>
                        <w:b/>
                        <w:color w:val="403052"/>
                        <w:w w:val="100"/>
                        <w:sz w:val="16"/>
                      </w:rPr>
                      <w:t>4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sz w:val="24"/>
        </w:rPr>
        <w:t>A aprovação prévia da contratação supracitada acontecerá mediante amostra de</w:t>
      </w:r>
      <w:r>
        <w:rPr>
          <w:spacing w:val="1"/>
          <w:sz w:val="24"/>
        </w:rPr>
        <w:t> </w:t>
      </w:r>
      <w:r>
        <w:rPr>
          <w:sz w:val="24"/>
        </w:rPr>
        <w:t>layouts, provas,</w:t>
      </w:r>
      <w:r>
        <w:rPr>
          <w:spacing w:val="1"/>
          <w:sz w:val="24"/>
        </w:rPr>
        <w:t> </w:t>
      </w:r>
      <w:r>
        <w:rPr>
          <w:sz w:val="24"/>
        </w:rPr>
        <w:t>pilotos, bonecos, monstrinhos, etc., que comprovem/demonstrem os</w:t>
      </w:r>
      <w:r>
        <w:rPr>
          <w:spacing w:val="1"/>
          <w:sz w:val="24"/>
        </w:rPr>
        <w:t> </w:t>
      </w:r>
      <w:r>
        <w:rPr>
          <w:sz w:val="24"/>
        </w:rPr>
        <w:t>aspectos</w:t>
      </w:r>
      <w:r>
        <w:rPr>
          <w:spacing w:val="-1"/>
          <w:sz w:val="24"/>
        </w:rPr>
        <w:t> </w:t>
      </w:r>
      <w:r>
        <w:rPr>
          <w:sz w:val="24"/>
        </w:rPr>
        <w:t>técnicos</w:t>
      </w:r>
      <w:r>
        <w:rPr>
          <w:spacing w:val="-2"/>
          <w:sz w:val="24"/>
        </w:rPr>
        <w:t> </w:t>
      </w:r>
      <w:r>
        <w:rPr>
          <w:sz w:val="24"/>
        </w:rPr>
        <w:t>ou</w:t>
      </w:r>
      <w:r>
        <w:rPr>
          <w:spacing w:val="-1"/>
          <w:sz w:val="24"/>
        </w:rPr>
        <w:t> </w:t>
      </w:r>
      <w:r>
        <w:rPr>
          <w:sz w:val="24"/>
        </w:rPr>
        <w:t>formatos</w:t>
      </w:r>
      <w:r>
        <w:rPr>
          <w:spacing w:val="-2"/>
          <w:sz w:val="24"/>
        </w:rPr>
        <w:t> </w:t>
      </w:r>
      <w:r>
        <w:rPr>
          <w:sz w:val="24"/>
        </w:rPr>
        <w:t>dos produtos/serviços</w:t>
      </w:r>
      <w:r>
        <w:rPr>
          <w:spacing w:val="-1"/>
          <w:sz w:val="24"/>
        </w:rPr>
        <w:t> </w:t>
      </w:r>
      <w:r>
        <w:rPr>
          <w:sz w:val="24"/>
        </w:rPr>
        <w:t>que</w:t>
      </w:r>
      <w:r>
        <w:rPr>
          <w:spacing w:val="-2"/>
          <w:sz w:val="24"/>
        </w:rPr>
        <w:t> </w:t>
      </w:r>
      <w:r>
        <w:rPr>
          <w:sz w:val="24"/>
        </w:rPr>
        <w:t>serão</w:t>
      </w:r>
      <w:r>
        <w:rPr>
          <w:spacing w:val="-1"/>
          <w:sz w:val="24"/>
        </w:rPr>
        <w:t> </w:t>
      </w:r>
      <w:r>
        <w:rPr>
          <w:sz w:val="24"/>
        </w:rPr>
        <w:t>contratados.</w:t>
      </w:r>
    </w:p>
    <w:p>
      <w:pPr>
        <w:pStyle w:val="ListParagraph"/>
        <w:numPr>
          <w:ilvl w:val="1"/>
          <w:numId w:val="1"/>
        </w:numPr>
        <w:tabs>
          <w:tab w:pos="1810" w:val="left" w:leader="none"/>
        </w:tabs>
        <w:spacing w:line="276" w:lineRule="auto" w:before="0" w:after="0"/>
        <w:ind w:left="1102" w:right="926" w:firstLine="0"/>
        <w:jc w:val="both"/>
        <w:rPr>
          <w:sz w:val="24"/>
        </w:rPr>
      </w:pPr>
      <w:r>
        <w:rPr>
          <w:sz w:val="24"/>
        </w:rPr>
        <w:t>A contratada</w:t>
      </w:r>
      <w:r>
        <w:rPr>
          <w:spacing w:val="1"/>
          <w:sz w:val="24"/>
        </w:rPr>
        <w:t> </w:t>
      </w:r>
      <w:r>
        <w:rPr>
          <w:sz w:val="24"/>
        </w:rPr>
        <w:t>cede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contratante, os</w:t>
      </w:r>
      <w:r>
        <w:rPr>
          <w:spacing w:val="1"/>
          <w:sz w:val="24"/>
        </w:rPr>
        <w:t> </w:t>
      </w:r>
      <w:r>
        <w:rPr>
          <w:sz w:val="24"/>
        </w:rPr>
        <w:t>direitos patrimoniais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autor das</w:t>
      </w:r>
      <w:r>
        <w:rPr>
          <w:spacing w:val="1"/>
          <w:sz w:val="24"/>
        </w:rPr>
        <w:t> </w:t>
      </w:r>
      <w:r>
        <w:rPr>
          <w:sz w:val="24"/>
        </w:rPr>
        <w:t>ideias</w:t>
      </w:r>
      <w:r>
        <w:rPr>
          <w:spacing w:val="1"/>
          <w:sz w:val="24"/>
        </w:rPr>
        <w:t> </w:t>
      </w:r>
      <w:r>
        <w:rPr>
          <w:sz w:val="24"/>
        </w:rPr>
        <w:t>(incluídos os estudos, análises e planos), campanhas, peças e materiais publicitários, de</w:t>
      </w:r>
      <w:r>
        <w:rPr>
          <w:spacing w:val="1"/>
          <w:sz w:val="24"/>
        </w:rPr>
        <w:t> </w:t>
      </w:r>
      <w:r>
        <w:rPr>
          <w:sz w:val="24"/>
        </w:rPr>
        <w:t>sua propriedade, de seus empregados ou prepostos, concebidos, criados em decorrência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Contrato.</w:t>
      </w:r>
    </w:p>
    <w:p>
      <w:pPr>
        <w:pStyle w:val="ListParagraph"/>
        <w:numPr>
          <w:ilvl w:val="1"/>
          <w:numId w:val="1"/>
        </w:numPr>
        <w:tabs>
          <w:tab w:pos="1810" w:val="left" w:leader="none"/>
        </w:tabs>
        <w:spacing w:line="276" w:lineRule="auto" w:before="0" w:after="0"/>
        <w:ind w:left="1102" w:right="926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contratante</w:t>
      </w:r>
      <w:r>
        <w:rPr>
          <w:spacing w:val="1"/>
          <w:sz w:val="24"/>
        </w:rPr>
        <w:t> </w:t>
      </w:r>
      <w:r>
        <w:rPr>
          <w:sz w:val="24"/>
        </w:rPr>
        <w:t>poderá,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seu</w:t>
      </w:r>
      <w:r>
        <w:rPr>
          <w:spacing w:val="1"/>
          <w:sz w:val="24"/>
        </w:rPr>
        <w:t> </w:t>
      </w:r>
      <w:r>
        <w:rPr>
          <w:sz w:val="24"/>
        </w:rPr>
        <w:t>juízo,</w:t>
      </w:r>
      <w:r>
        <w:rPr>
          <w:spacing w:val="1"/>
          <w:sz w:val="24"/>
        </w:rPr>
        <w:t> </w:t>
      </w:r>
      <w:r>
        <w:rPr>
          <w:sz w:val="24"/>
        </w:rPr>
        <w:t>utilizar</w:t>
      </w:r>
      <w:r>
        <w:rPr>
          <w:spacing w:val="1"/>
          <w:sz w:val="24"/>
        </w:rPr>
        <w:t> </w:t>
      </w:r>
      <w:r>
        <w:rPr>
          <w:sz w:val="24"/>
        </w:rPr>
        <w:t>referidos</w:t>
      </w:r>
      <w:r>
        <w:rPr>
          <w:spacing w:val="1"/>
          <w:sz w:val="24"/>
        </w:rPr>
        <w:t> </w:t>
      </w:r>
      <w:r>
        <w:rPr>
          <w:sz w:val="24"/>
        </w:rPr>
        <w:t>direitos</w:t>
      </w:r>
      <w:r>
        <w:rPr>
          <w:spacing w:val="1"/>
          <w:sz w:val="24"/>
        </w:rPr>
        <w:t> </w:t>
      </w:r>
      <w:r>
        <w:rPr>
          <w:sz w:val="24"/>
        </w:rPr>
        <w:t>diretamente</w:t>
      </w:r>
      <w:r>
        <w:rPr>
          <w:spacing w:val="1"/>
          <w:sz w:val="24"/>
        </w:rPr>
        <w:t> </w:t>
      </w:r>
      <w:r>
        <w:rPr>
          <w:sz w:val="24"/>
        </w:rPr>
        <w:t>ou</w:t>
      </w:r>
      <w:r>
        <w:rPr>
          <w:spacing w:val="1"/>
          <w:sz w:val="24"/>
        </w:rPr>
        <w:t> </w:t>
      </w:r>
      <w:r>
        <w:rPr>
          <w:sz w:val="24"/>
        </w:rPr>
        <w:t>através de fornecedores, durante a vigência do Contrato, sem que lhe caiba qualquer</w:t>
      </w:r>
      <w:r>
        <w:rPr>
          <w:spacing w:val="1"/>
          <w:sz w:val="24"/>
        </w:rPr>
        <w:t> </w:t>
      </w:r>
      <w:r>
        <w:rPr>
          <w:sz w:val="24"/>
        </w:rPr>
        <w:t>ônus</w:t>
      </w:r>
      <w:r>
        <w:rPr>
          <w:spacing w:val="-1"/>
          <w:sz w:val="24"/>
        </w:rPr>
        <w:t> </w:t>
      </w:r>
      <w:r>
        <w:rPr>
          <w:sz w:val="24"/>
        </w:rPr>
        <w:t>perante a</w:t>
      </w:r>
      <w:r>
        <w:rPr>
          <w:spacing w:val="-2"/>
          <w:sz w:val="24"/>
        </w:rPr>
        <w:t> </w:t>
      </w:r>
      <w:r>
        <w:rPr>
          <w:sz w:val="24"/>
        </w:rPr>
        <w:t>contratada,</w:t>
      </w:r>
      <w:r>
        <w:rPr>
          <w:spacing w:val="1"/>
          <w:sz w:val="24"/>
        </w:rPr>
        <w:t> </w:t>
      </w:r>
      <w:r>
        <w:rPr>
          <w:sz w:val="24"/>
        </w:rPr>
        <w:t>seus</w:t>
      </w:r>
      <w:r>
        <w:rPr>
          <w:spacing w:val="-1"/>
          <w:sz w:val="24"/>
        </w:rPr>
        <w:t> </w:t>
      </w:r>
      <w:r>
        <w:rPr>
          <w:sz w:val="24"/>
        </w:rPr>
        <w:t>empregados, prepostos</w:t>
      </w:r>
      <w:r>
        <w:rPr>
          <w:spacing w:val="-1"/>
          <w:sz w:val="24"/>
        </w:rPr>
        <w:t> </w:t>
      </w:r>
      <w:r>
        <w:rPr>
          <w:sz w:val="24"/>
        </w:rPr>
        <w:t>ou</w:t>
      </w:r>
      <w:r>
        <w:rPr>
          <w:spacing w:val="-1"/>
          <w:sz w:val="24"/>
        </w:rPr>
        <w:t> </w:t>
      </w:r>
      <w:r>
        <w:rPr>
          <w:sz w:val="24"/>
        </w:rPr>
        <w:t>fornecedores.</w:t>
      </w:r>
    </w:p>
    <w:p>
      <w:pPr>
        <w:pStyle w:val="ListParagraph"/>
        <w:numPr>
          <w:ilvl w:val="1"/>
          <w:numId w:val="1"/>
        </w:numPr>
        <w:tabs>
          <w:tab w:pos="1810" w:val="left" w:leader="none"/>
        </w:tabs>
        <w:spacing w:line="276" w:lineRule="auto" w:before="0" w:after="0"/>
        <w:ind w:left="1102" w:right="933" w:firstLine="0"/>
        <w:jc w:val="both"/>
        <w:rPr>
          <w:sz w:val="24"/>
        </w:rPr>
      </w:pPr>
      <w:r>
        <w:rPr>
          <w:sz w:val="24"/>
        </w:rPr>
        <w:t>Com vistas às contratações para a execução de serviços que envolvam direitos de</w:t>
      </w:r>
      <w:r>
        <w:rPr>
          <w:spacing w:val="1"/>
          <w:sz w:val="24"/>
        </w:rPr>
        <w:t> </w:t>
      </w:r>
      <w:r>
        <w:rPr>
          <w:sz w:val="24"/>
        </w:rPr>
        <w:t>autor e conexos, a contratada solicitará dos fornecedores orçamentos que prevejam a</w:t>
      </w:r>
      <w:r>
        <w:rPr>
          <w:spacing w:val="1"/>
          <w:sz w:val="24"/>
        </w:rPr>
        <w:t> </w:t>
      </w:r>
      <w:r>
        <w:rPr>
          <w:sz w:val="24"/>
        </w:rPr>
        <w:t>cessão</w:t>
      </w:r>
      <w:r>
        <w:rPr>
          <w:spacing w:val="-1"/>
          <w:sz w:val="24"/>
        </w:rPr>
        <w:t> </w:t>
      </w:r>
      <w:r>
        <w:rPr>
          <w:sz w:val="24"/>
        </w:rPr>
        <w:t>dos</w:t>
      </w:r>
      <w:r>
        <w:rPr>
          <w:spacing w:val="-1"/>
          <w:sz w:val="24"/>
        </w:rPr>
        <w:t> </w:t>
      </w:r>
      <w:r>
        <w:rPr>
          <w:sz w:val="24"/>
        </w:rPr>
        <w:t>respectivos direitos</w:t>
      </w:r>
      <w:r>
        <w:rPr>
          <w:spacing w:val="-1"/>
          <w:sz w:val="24"/>
        </w:rPr>
        <w:t> </w:t>
      </w:r>
      <w:r>
        <w:rPr>
          <w:sz w:val="24"/>
        </w:rPr>
        <w:t>patrimoniais</w:t>
      </w:r>
      <w:r>
        <w:rPr>
          <w:spacing w:val="-1"/>
          <w:sz w:val="24"/>
        </w:rPr>
        <w:t> </w:t>
      </w:r>
      <w:r>
        <w:rPr>
          <w:sz w:val="24"/>
        </w:rPr>
        <w:t>pelo prazo</w:t>
      </w:r>
      <w:r>
        <w:rPr>
          <w:spacing w:val="-1"/>
          <w:sz w:val="24"/>
        </w:rPr>
        <w:t> </w:t>
      </w:r>
      <w:r>
        <w:rPr>
          <w:sz w:val="24"/>
        </w:rPr>
        <w:t>definido</w:t>
      </w:r>
      <w:r>
        <w:rPr>
          <w:spacing w:val="-1"/>
          <w:sz w:val="24"/>
        </w:rPr>
        <w:t> </w:t>
      </w:r>
      <w:r>
        <w:rPr>
          <w:sz w:val="24"/>
        </w:rPr>
        <w:t>pela contratante.</w:t>
      </w:r>
    </w:p>
    <w:p>
      <w:pPr>
        <w:pStyle w:val="ListParagraph"/>
        <w:numPr>
          <w:ilvl w:val="1"/>
          <w:numId w:val="1"/>
        </w:numPr>
        <w:tabs>
          <w:tab w:pos="1810" w:val="left" w:leader="none"/>
        </w:tabs>
        <w:spacing w:line="276" w:lineRule="auto" w:before="0" w:after="0"/>
        <w:ind w:left="1102" w:right="934" w:firstLine="0"/>
        <w:jc w:val="both"/>
        <w:rPr>
          <w:sz w:val="24"/>
        </w:rPr>
      </w:pPr>
      <w:r>
        <w:rPr>
          <w:sz w:val="24"/>
        </w:rPr>
        <w:t>A contratada se obriga a fazer constar, em destaque, em todos os orçamentos de</w:t>
      </w:r>
      <w:r>
        <w:rPr>
          <w:spacing w:val="1"/>
          <w:sz w:val="24"/>
        </w:rPr>
        <w:t> </w:t>
      </w:r>
      <w:r>
        <w:rPr>
          <w:sz w:val="24"/>
        </w:rPr>
        <w:t>produção,</w:t>
      </w:r>
      <w:r>
        <w:rPr>
          <w:spacing w:val="25"/>
          <w:sz w:val="24"/>
        </w:rPr>
        <w:t> </w:t>
      </w:r>
      <w:r>
        <w:rPr>
          <w:sz w:val="24"/>
        </w:rPr>
        <w:t>os</w:t>
      </w:r>
      <w:r>
        <w:rPr>
          <w:spacing w:val="24"/>
          <w:sz w:val="24"/>
        </w:rPr>
        <w:t> </w:t>
      </w:r>
      <w:r>
        <w:rPr>
          <w:sz w:val="24"/>
        </w:rPr>
        <w:t>custos</w:t>
      </w:r>
      <w:r>
        <w:rPr>
          <w:spacing w:val="24"/>
          <w:sz w:val="24"/>
        </w:rPr>
        <w:t> </w:t>
      </w:r>
      <w:r>
        <w:rPr>
          <w:sz w:val="24"/>
        </w:rPr>
        <w:t>dos</w:t>
      </w:r>
      <w:r>
        <w:rPr>
          <w:spacing w:val="23"/>
          <w:sz w:val="24"/>
        </w:rPr>
        <w:t> </w:t>
      </w:r>
      <w:r>
        <w:rPr>
          <w:sz w:val="24"/>
        </w:rPr>
        <w:t>cachês,</w:t>
      </w:r>
      <w:r>
        <w:rPr>
          <w:spacing w:val="25"/>
          <w:sz w:val="24"/>
        </w:rPr>
        <w:t> </w:t>
      </w:r>
      <w:r>
        <w:rPr>
          <w:sz w:val="24"/>
        </w:rPr>
        <w:t>os</w:t>
      </w:r>
      <w:r>
        <w:rPr>
          <w:spacing w:val="21"/>
          <w:sz w:val="24"/>
        </w:rPr>
        <w:t> </w:t>
      </w:r>
      <w:r>
        <w:rPr>
          <w:sz w:val="24"/>
        </w:rPr>
        <w:t>de</w:t>
      </w:r>
      <w:r>
        <w:rPr>
          <w:spacing w:val="24"/>
          <w:sz w:val="24"/>
        </w:rPr>
        <w:t> </w:t>
      </w:r>
      <w:r>
        <w:rPr>
          <w:sz w:val="24"/>
        </w:rPr>
        <w:t>cessão</w:t>
      </w:r>
      <w:r>
        <w:rPr>
          <w:spacing w:val="19"/>
          <w:sz w:val="24"/>
        </w:rPr>
        <w:t> </w:t>
      </w:r>
      <w:r>
        <w:rPr>
          <w:sz w:val="24"/>
        </w:rPr>
        <w:t>de</w:t>
      </w:r>
      <w:r>
        <w:rPr>
          <w:spacing w:val="24"/>
          <w:sz w:val="24"/>
        </w:rPr>
        <w:t> </w:t>
      </w:r>
      <w:r>
        <w:rPr>
          <w:sz w:val="24"/>
        </w:rPr>
        <w:t>direito</w:t>
      </w:r>
      <w:r>
        <w:rPr>
          <w:spacing w:val="23"/>
          <w:sz w:val="24"/>
        </w:rPr>
        <w:t> </w:t>
      </w:r>
      <w:r>
        <w:rPr>
          <w:sz w:val="24"/>
        </w:rPr>
        <w:t>de</w:t>
      </w:r>
      <w:r>
        <w:rPr>
          <w:spacing w:val="24"/>
          <w:sz w:val="24"/>
        </w:rPr>
        <w:t> </w:t>
      </w:r>
      <w:r>
        <w:rPr>
          <w:sz w:val="24"/>
        </w:rPr>
        <w:t>uso</w:t>
      </w:r>
      <w:r>
        <w:rPr>
          <w:spacing w:val="23"/>
          <w:sz w:val="24"/>
        </w:rPr>
        <w:t> </w:t>
      </w:r>
      <w:r>
        <w:rPr>
          <w:sz w:val="24"/>
        </w:rPr>
        <w:t>de</w:t>
      </w:r>
      <w:r>
        <w:rPr>
          <w:spacing w:val="24"/>
          <w:sz w:val="24"/>
        </w:rPr>
        <w:t> </w:t>
      </w:r>
      <w:r>
        <w:rPr>
          <w:sz w:val="24"/>
        </w:rPr>
        <w:t>obra</w:t>
      </w:r>
      <w:r>
        <w:rPr>
          <w:spacing w:val="24"/>
          <w:sz w:val="24"/>
        </w:rPr>
        <w:t> </w:t>
      </w:r>
      <w:r>
        <w:rPr>
          <w:sz w:val="24"/>
        </w:rPr>
        <w:t>(s)</w:t>
      </w:r>
      <w:r>
        <w:rPr>
          <w:spacing w:val="23"/>
          <w:sz w:val="24"/>
        </w:rPr>
        <w:t> </w:t>
      </w:r>
      <w:r>
        <w:rPr>
          <w:sz w:val="24"/>
        </w:rPr>
        <w:t>consagrada</w:t>
      </w:r>
      <w:r>
        <w:rPr>
          <w:spacing w:val="-50"/>
          <w:sz w:val="24"/>
        </w:rPr>
        <w:t> </w:t>
      </w:r>
      <w:r>
        <w:rPr>
          <w:sz w:val="24"/>
        </w:rPr>
        <w:t>(s), incorporada (s) à peça e os de cessão dos demais direitos patrimoniais de autor e</w:t>
      </w:r>
      <w:r>
        <w:rPr>
          <w:spacing w:val="1"/>
          <w:sz w:val="24"/>
        </w:rPr>
        <w:t> </w:t>
      </w:r>
      <w:r>
        <w:rPr>
          <w:sz w:val="24"/>
        </w:rPr>
        <w:t>conexos.</w:t>
      </w:r>
    </w:p>
    <w:p>
      <w:pPr>
        <w:pStyle w:val="ListParagraph"/>
        <w:numPr>
          <w:ilvl w:val="1"/>
          <w:numId w:val="1"/>
        </w:numPr>
        <w:tabs>
          <w:tab w:pos="1810" w:val="left" w:leader="none"/>
        </w:tabs>
        <w:spacing w:line="276" w:lineRule="auto" w:before="1" w:after="0"/>
        <w:ind w:left="1102" w:right="930" w:firstLine="0"/>
        <w:jc w:val="both"/>
        <w:rPr>
          <w:sz w:val="24"/>
        </w:rPr>
      </w:pPr>
      <w:r>
        <w:rPr>
          <w:sz w:val="24"/>
        </w:rPr>
        <w:t>A contratada se obriga a fazer constar dos respectivos ajustes que vier a celebrar</w:t>
      </w:r>
      <w:r>
        <w:rPr>
          <w:spacing w:val="1"/>
          <w:sz w:val="24"/>
        </w:rPr>
        <w:t> </w:t>
      </w:r>
      <w:r>
        <w:rPr>
          <w:sz w:val="24"/>
        </w:rPr>
        <w:t>com</w:t>
      </w:r>
      <w:r>
        <w:rPr>
          <w:spacing w:val="1"/>
          <w:sz w:val="24"/>
        </w:rPr>
        <w:t> </w:t>
      </w:r>
      <w:r>
        <w:rPr>
          <w:sz w:val="24"/>
        </w:rPr>
        <w:t>fornecedores,</w:t>
      </w:r>
      <w:r>
        <w:rPr>
          <w:spacing w:val="1"/>
          <w:sz w:val="24"/>
        </w:rPr>
        <w:t> </w:t>
      </w:r>
      <w:r>
        <w:rPr>
          <w:sz w:val="24"/>
        </w:rPr>
        <w:t>nos</w:t>
      </w:r>
      <w:r>
        <w:rPr>
          <w:spacing w:val="1"/>
          <w:sz w:val="24"/>
        </w:rPr>
        <w:t> </w:t>
      </w:r>
      <w:r>
        <w:rPr>
          <w:sz w:val="24"/>
        </w:rPr>
        <w:t>casos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tomadas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imagens</w:t>
      </w:r>
      <w:r>
        <w:rPr>
          <w:spacing w:val="1"/>
          <w:sz w:val="24"/>
        </w:rPr>
        <w:t> </w:t>
      </w:r>
      <w:r>
        <w:rPr>
          <w:sz w:val="24"/>
        </w:rPr>
        <w:t>sob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forma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reportagens,</w:t>
      </w:r>
      <w:r>
        <w:rPr>
          <w:spacing w:val="1"/>
          <w:sz w:val="24"/>
        </w:rPr>
        <w:t> </w:t>
      </w:r>
      <w:r>
        <w:rPr>
          <w:sz w:val="24"/>
        </w:rPr>
        <w:t>documentários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similares,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não</w:t>
      </w:r>
      <w:r>
        <w:rPr>
          <w:spacing w:val="1"/>
          <w:sz w:val="24"/>
        </w:rPr>
        <w:t> </w:t>
      </w:r>
      <w:r>
        <w:rPr>
          <w:sz w:val="24"/>
        </w:rPr>
        <w:t>impliquem</w:t>
      </w:r>
      <w:r>
        <w:rPr>
          <w:spacing w:val="1"/>
          <w:sz w:val="24"/>
        </w:rPr>
        <w:t> </w:t>
      </w:r>
      <w:r>
        <w:rPr>
          <w:sz w:val="24"/>
        </w:rPr>
        <w:t>direitos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imagem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som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voz,</w:t>
      </w:r>
      <w:r>
        <w:rPr>
          <w:spacing w:val="1"/>
          <w:sz w:val="24"/>
        </w:rPr>
        <w:t> </w:t>
      </w:r>
      <w:r>
        <w:rPr>
          <w:sz w:val="24"/>
        </w:rPr>
        <w:t>cláusulas escritas estabelecendo: Que a contratante poderá solicitar, a qualquer tempo,</w:t>
      </w:r>
      <w:r>
        <w:rPr>
          <w:spacing w:val="1"/>
          <w:sz w:val="24"/>
        </w:rPr>
        <w:t> </w:t>
      </w:r>
      <w:r>
        <w:rPr>
          <w:sz w:val="24"/>
        </w:rPr>
        <w:t>pelo prazo de 5 (cinco) anos, cópias das imagens contidas no material bruto produzido,</w:t>
      </w:r>
      <w:r>
        <w:rPr>
          <w:spacing w:val="1"/>
          <w:sz w:val="24"/>
        </w:rPr>
        <w:t> </w:t>
      </w:r>
      <w:r>
        <w:rPr>
          <w:sz w:val="24"/>
        </w:rPr>
        <w:t>as quais deverão ser entregues em Betam e em DVD, a cessão dos direitos patrimoniais</w:t>
      </w:r>
      <w:r>
        <w:rPr>
          <w:spacing w:val="1"/>
          <w:sz w:val="24"/>
        </w:rPr>
        <w:t> </w:t>
      </w:r>
      <w:r>
        <w:rPr>
          <w:sz w:val="24"/>
        </w:rPr>
        <w:t>do autor desse material a contratante, que poderá, a seu juízo, utilizar referidos direitos,</w:t>
      </w:r>
      <w:r>
        <w:rPr>
          <w:spacing w:val="1"/>
          <w:sz w:val="24"/>
        </w:rPr>
        <w:t> </w:t>
      </w:r>
      <w:r>
        <w:rPr>
          <w:sz w:val="24"/>
        </w:rPr>
        <w:t>diretamente ou por intermédio de fornecedores, durante a vigência deste Contrato, sem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lhe</w:t>
      </w:r>
      <w:r>
        <w:rPr>
          <w:spacing w:val="1"/>
          <w:sz w:val="24"/>
        </w:rPr>
        <w:t> </w:t>
      </w:r>
      <w:r>
        <w:rPr>
          <w:sz w:val="24"/>
        </w:rPr>
        <w:t>caixa</w:t>
      </w:r>
      <w:r>
        <w:rPr>
          <w:spacing w:val="1"/>
          <w:sz w:val="24"/>
        </w:rPr>
        <w:t> </w:t>
      </w:r>
      <w:r>
        <w:rPr>
          <w:sz w:val="24"/>
        </w:rPr>
        <w:t>qualquer</w:t>
      </w:r>
      <w:r>
        <w:rPr>
          <w:spacing w:val="1"/>
          <w:sz w:val="24"/>
        </w:rPr>
        <w:t> </w:t>
      </w:r>
      <w:r>
        <w:rPr>
          <w:sz w:val="24"/>
        </w:rPr>
        <w:t>ônus</w:t>
      </w:r>
      <w:r>
        <w:rPr>
          <w:spacing w:val="1"/>
          <w:sz w:val="24"/>
        </w:rPr>
        <w:t> </w:t>
      </w:r>
      <w:r>
        <w:rPr>
          <w:sz w:val="24"/>
        </w:rPr>
        <w:t>perante</w:t>
      </w:r>
      <w:r>
        <w:rPr>
          <w:spacing w:val="1"/>
          <w:sz w:val="24"/>
        </w:rPr>
        <w:t> </w:t>
      </w:r>
      <w:r>
        <w:rPr>
          <w:sz w:val="24"/>
        </w:rPr>
        <w:t>os</w:t>
      </w:r>
      <w:r>
        <w:rPr>
          <w:spacing w:val="1"/>
          <w:sz w:val="24"/>
        </w:rPr>
        <w:t> </w:t>
      </w:r>
      <w:r>
        <w:rPr>
          <w:sz w:val="24"/>
        </w:rPr>
        <w:t>cedentes</w:t>
      </w:r>
      <w:r>
        <w:rPr>
          <w:spacing w:val="1"/>
          <w:sz w:val="24"/>
        </w:rPr>
        <w:t> </w:t>
      </w:r>
      <w:r>
        <w:rPr>
          <w:sz w:val="24"/>
        </w:rPr>
        <w:t>desses</w:t>
      </w:r>
      <w:r>
        <w:rPr>
          <w:spacing w:val="1"/>
          <w:sz w:val="24"/>
        </w:rPr>
        <w:t> </w:t>
      </w:r>
      <w:r>
        <w:rPr>
          <w:sz w:val="24"/>
        </w:rPr>
        <w:t>direitos.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qualquer</w:t>
      </w:r>
      <w:r>
        <w:rPr>
          <w:spacing w:val="1"/>
          <w:sz w:val="24"/>
        </w:rPr>
        <w:t> </w:t>
      </w:r>
      <w:r>
        <w:rPr>
          <w:sz w:val="24"/>
        </w:rPr>
        <w:t>remuneração devida em decorrência dessa</w:t>
      </w:r>
      <w:r>
        <w:rPr>
          <w:spacing w:val="1"/>
          <w:sz w:val="24"/>
        </w:rPr>
        <w:t> </w:t>
      </w:r>
      <w:r>
        <w:rPr>
          <w:sz w:val="24"/>
        </w:rPr>
        <w:t>cessão será sempre considerada como já</w:t>
      </w:r>
      <w:r>
        <w:rPr>
          <w:spacing w:val="1"/>
          <w:sz w:val="24"/>
        </w:rPr>
        <w:t> </w:t>
      </w:r>
      <w:r>
        <w:rPr>
          <w:sz w:val="24"/>
        </w:rPr>
        <w:t>incluída</w:t>
      </w:r>
      <w:r>
        <w:rPr>
          <w:spacing w:val="-2"/>
          <w:sz w:val="24"/>
        </w:rPr>
        <w:t> </w:t>
      </w:r>
      <w:r>
        <w:rPr>
          <w:sz w:val="24"/>
        </w:rPr>
        <w:t>no custo de produção.</w:t>
      </w:r>
    </w:p>
    <w:p>
      <w:pPr>
        <w:pStyle w:val="ListParagraph"/>
        <w:numPr>
          <w:ilvl w:val="1"/>
          <w:numId w:val="1"/>
        </w:numPr>
        <w:tabs>
          <w:tab w:pos="1810" w:val="left" w:leader="none"/>
        </w:tabs>
        <w:spacing w:line="276" w:lineRule="auto" w:before="0" w:after="0"/>
        <w:ind w:left="1102" w:right="929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contratada</w:t>
      </w:r>
      <w:r>
        <w:rPr>
          <w:spacing w:val="1"/>
          <w:sz w:val="24"/>
        </w:rPr>
        <w:t> </w:t>
      </w:r>
      <w:r>
        <w:rPr>
          <w:sz w:val="24"/>
        </w:rPr>
        <w:t>deve</w:t>
      </w:r>
      <w:r>
        <w:rPr>
          <w:spacing w:val="1"/>
          <w:sz w:val="24"/>
        </w:rPr>
        <w:t> </w:t>
      </w:r>
      <w:r>
        <w:rPr>
          <w:sz w:val="24"/>
        </w:rPr>
        <w:t>entregar</w:t>
      </w:r>
      <w:r>
        <w:rPr>
          <w:spacing w:val="1"/>
          <w:sz w:val="24"/>
        </w:rPr>
        <w:t> </w:t>
      </w:r>
      <w:r>
        <w:rPr>
          <w:sz w:val="24"/>
        </w:rPr>
        <w:t>os</w:t>
      </w:r>
      <w:r>
        <w:rPr>
          <w:spacing w:val="1"/>
          <w:sz w:val="24"/>
        </w:rPr>
        <w:t> </w:t>
      </w:r>
      <w:r>
        <w:rPr>
          <w:sz w:val="24"/>
        </w:rPr>
        <w:t>serviços,</w:t>
      </w:r>
      <w:r>
        <w:rPr>
          <w:spacing w:val="1"/>
          <w:sz w:val="24"/>
        </w:rPr>
        <w:t> </w:t>
      </w:r>
      <w:r>
        <w:rPr>
          <w:sz w:val="24"/>
        </w:rPr>
        <w:t>obedecendo</w:t>
      </w:r>
      <w:r>
        <w:rPr>
          <w:spacing w:val="1"/>
          <w:sz w:val="24"/>
        </w:rPr>
        <w:t> </w:t>
      </w:r>
      <w:r>
        <w:rPr>
          <w:sz w:val="24"/>
        </w:rPr>
        <w:t>ao</w:t>
      </w:r>
      <w:r>
        <w:rPr>
          <w:spacing w:val="1"/>
          <w:sz w:val="24"/>
        </w:rPr>
        <w:t> </w:t>
      </w:r>
      <w:r>
        <w:rPr>
          <w:sz w:val="24"/>
        </w:rPr>
        <w:t>prazo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vigência</w:t>
      </w:r>
      <w:r>
        <w:rPr>
          <w:spacing w:val="1"/>
          <w:sz w:val="24"/>
        </w:rPr>
        <w:t> </w:t>
      </w:r>
      <w:r>
        <w:rPr>
          <w:sz w:val="24"/>
        </w:rPr>
        <w:t>contratual de 03 (três) meses, ou até a conclusão da prestação dos serviços. Podendo</w:t>
      </w:r>
      <w:r>
        <w:rPr>
          <w:spacing w:val="1"/>
          <w:sz w:val="24"/>
        </w:rPr>
        <w:t> </w:t>
      </w:r>
      <w:r>
        <w:rPr>
          <w:sz w:val="24"/>
        </w:rPr>
        <w:t>estes ser prorrogados nos moldes da Lei Federal nº 13.979 de 06 de fevereiro de 2020</w:t>
      </w:r>
      <w:r>
        <w:rPr>
          <w:spacing w:val="1"/>
          <w:sz w:val="24"/>
        </w:rPr>
        <w:t> </w:t>
      </w:r>
      <w:r>
        <w:rPr>
          <w:sz w:val="24"/>
        </w:rPr>
        <w:t>em seu artigo 4º-H, onde prevê que os mesmos poderão perdurar conforme necessidade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enfretamento</w:t>
      </w:r>
      <w:r>
        <w:rPr>
          <w:spacing w:val="-1"/>
          <w:sz w:val="24"/>
        </w:rPr>
        <w:t> </w:t>
      </w:r>
      <w:r>
        <w:rPr>
          <w:sz w:val="24"/>
        </w:rPr>
        <w:t>dos efeitos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situação de</w:t>
      </w:r>
      <w:r>
        <w:rPr>
          <w:spacing w:val="-1"/>
          <w:sz w:val="24"/>
        </w:rPr>
        <w:t> </w:t>
      </w:r>
      <w:r>
        <w:rPr>
          <w:sz w:val="24"/>
        </w:rPr>
        <w:t>emergência.</w:t>
      </w:r>
    </w:p>
    <w:p>
      <w:pPr>
        <w:pStyle w:val="ListParagraph"/>
        <w:numPr>
          <w:ilvl w:val="1"/>
          <w:numId w:val="1"/>
        </w:numPr>
        <w:tabs>
          <w:tab w:pos="1810" w:val="left" w:leader="none"/>
        </w:tabs>
        <w:spacing w:line="276" w:lineRule="auto" w:before="0" w:after="0"/>
        <w:ind w:left="1102" w:right="931" w:firstLine="0"/>
        <w:jc w:val="both"/>
        <w:rPr>
          <w:sz w:val="24"/>
        </w:rPr>
      </w:pP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recebimento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objeto</w:t>
      </w:r>
      <w:r>
        <w:rPr>
          <w:spacing w:val="1"/>
          <w:sz w:val="24"/>
        </w:rPr>
        <w:t> </w:t>
      </w:r>
      <w:r>
        <w:rPr>
          <w:sz w:val="24"/>
        </w:rPr>
        <w:t>não</w:t>
      </w:r>
      <w:r>
        <w:rPr>
          <w:spacing w:val="1"/>
          <w:sz w:val="24"/>
        </w:rPr>
        <w:t> </w:t>
      </w:r>
      <w:r>
        <w:rPr>
          <w:sz w:val="24"/>
        </w:rPr>
        <w:t>exclui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responsabilidade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contratada</w:t>
      </w:r>
      <w:r>
        <w:rPr>
          <w:spacing w:val="1"/>
          <w:sz w:val="24"/>
        </w:rPr>
        <w:t> </w:t>
      </w:r>
      <w:r>
        <w:rPr>
          <w:sz w:val="24"/>
        </w:rPr>
        <w:t>pelos</w:t>
      </w:r>
      <w:r>
        <w:rPr>
          <w:spacing w:val="1"/>
          <w:sz w:val="24"/>
        </w:rPr>
        <w:t> </w:t>
      </w:r>
      <w:r>
        <w:rPr>
          <w:sz w:val="24"/>
        </w:rPr>
        <w:t>prejuízos</w:t>
      </w:r>
      <w:r>
        <w:rPr>
          <w:spacing w:val="-1"/>
          <w:sz w:val="24"/>
        </w:rPr>
        <w:t> </w:t>
      </w:r>
      <w:r>
        <w:rPr>
          <w:sz w:val="24"/>
        </w:rPr>
        <w:t>resultantes da</w:t>
      </w:r>
      <w:r>
        <w:rPr>
          <w:spacing w:val="-1"/>
          <w:sz w:val="24"/>
        </w:rPr>
        <w:t> </w:t>
      </w:r>
      <w:r>
        <w:rPr>
          <w:sz w:val="24"/>
        </w:rPr>
        <w:t>incorreta</w:t>
      </w:r>
      <w:r>
        <w:rPr>
          <w:spacing w:val="-2"/>
          <w:sz w:val="24"/>
        </w:rPr>
        <w:t> </w:t>
      </w:r>
      <w:r>
        <w:rPr>
          <w:sz w:val="24"/>
        </w:rPr>
        <w:t>execução</w:t>
      </w:r>
      <w:r>
        <w:rPr>
          <w:spacing w:val="-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contrato</w:t>
      </w:r>
    </w:p>
    <w:p>
      <w:pPr>
        <w:pStyle w:val="ListParagraph"/>
        <w:numPr>
          <w:ilvl w:val="1"/>
          <w:numId w:val="1"/>
        </w:numPr>
        <w:tabs>
          <w:tab w:pos="1810" w:val="left" w:leader="none"/>
        </w:tabs>
        <w:spacing w:line="276" w:lineRule="auto" w:before="0" w:after="0"/>
        <w:ind w:left="1102" w:right="931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contratação</w:t>
      </w:r>
      <w:r>
        <w:rPr>
          <w:spacing w:val="1"/>
          <w:sz w:val="24"/>
        </w:rPr>
        <w:t> </w:t>
      </w:r>
      <w:r>
        <w:rPr>
          <w:sz w:val="24"/>
        </w:rPr>
        <w:t>deverá</w:t>
      </w:r>
      <w:r>
        <w:rPr>
          <w:spacing w:val="1"/>
          <w:sz w:val="24"/>
        </w:rPr>
        <w:t> </w:t>
      </w:r>
      <w:r>
        <w:rPr>
          <w:sz w:val="24"/>
        </w:rPr>
        <w:t>seguir</w:t>
      </w:r>
      <w:r>
        <w:rPr>
          <w:spacing w:val="1"/>
          <w:sz w:val="24"/>
        </w:rPr>
        <w:t> </w:t>
      </w:r>
      <w:r>
        <w:rPr>
          <w:sz w:val="24"/>
        </w:rPr>
        <w:t>os</w:t>
      </w:r>
      <w:r>
        <w:rPr>
          <w:spacing w:val="1"/>
          <w:sz w:val="24"/>
        </w:rPr>
        <w:t> </w:t>
      </w:r>
      <w:r>
        <w:rPr>
          <w:sz w:val="24"/>
        </w:rPr>
        <w:t>seguintes</w:t>
      </w:r>
      <w:r>
        <w:rPr>
          <w:spacing w:val="1"/>
          <w:sz w:val="24"/>
        </w:rPr>
        <w:t> </w:t>
      </w:r>
      <w:r>
        <w:rPr>
          <w:sz w:val="24"/>
        </w:rPr>
        <w:t>parâmetros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Responsabilidade</w:t>
      </w:r>
      <w:r>
        <w:rPr>
          <w:spacing w:val="1"/>
          <w:sz w:val="24"/>
        </w:rPr>
        <w:t> </w:t>
      </w:r>
      <w:r>
        <w:rPr>
          <w:sz w:val="24"/>
        </w:rPr>
        <w:t>Socioambiental:</w:t>
      </w:r>
      <w:r>
        <w:rPr>
          <w:spacing w:val="12"/>
          <w:sz w:val="24"/>
        </w:rPr>
        <w:t> </w:t>
      </w:r>
      <w:r>
        <w:rPr>
          <w:sz w:val="24"/>
        </w:rPr>
        <w:t>Os</w:t>
      </w:r>
      <w:r>
        <w:rPr>
          <w:spacing w:val="12"/>
          <w:sz w:val="24"/>
        </w:rPr>
        <w:t> </w:t>
      </w:r>
      <w:r>
        <w:rPr>
          <w:sz w:val="24"/>
        </w:rPr>
        <w:t>critérios</w:t>
      </w:r>
      <w:r>
        <w:rPr>
          <w:spacing w:val="13"/>
          <w:sz w:val="24"/>
        </w:rPr>
        <w:t> </w:t>
      </w:r>
      <w:r>
        <w:rPr>
          <w:sz w:val="24"/>
        </w:rPr>
        <w:t>de</w:t>
      </w:r>
      <w:r>
        <w:rPr>
          <w:spacing w:val="14"/>
          <w:sz w:val="24"/>
        </w:rPr>
        <w:t> </w:t>
      </w:r>
      <w:r>
        <w:rPr>
          <w:sz w:val="24"/>
        </w:rPr>
        <w:t>sustentabilidade</w:t>
      </w:r>
      <w:r>
        <w:rPr>
          <w:spacing w:val="14"/>
          <w:sz w:val="24"/>
        </w:rPr>
        <w:t> </w:t>
      </w:r>
      <w:r>
        <w:rPr>
          <w:sz w:val="24"/>
        </w:rPr>
        <w:t>da</w:t>
      </w:r>
      <w:r>
        <w:rPr>
          <w:spacing w:val="13"/>
          <w:sz w:val="24"/>
        </w:rPr>
        <w:t> </w:t>
      </w:r>
      <w:r>
        <w:rPr>
          <w:sz w:val="24"/>
        </w:rPr>
        <w:t>demanda</w:t>
      </w:r>
      <w:r>
        <w:rPr>
          <w:spacing w:val="13"/>
          <w:sz w:val="24"/>
        </w:rPr>
        <w:t> </w:t>
      </w:r>
      <w:r>
        <w:rPr>
          <w:sz w:val="24"/>
        </w:rPr>
        <w:t>deverão</w:t>
      </w:r>
      <w:r>
        <w:rPr>
          <w:spacing w:val="13"/>
          <w:sz w:val="24"/>
        </w:rPr>
        <w:t> </w:t>
      </w:r>
      <w:r>
        <w:rPr>
          <w:sz w:val="24"/>
        </w:rPr>
        <w:t>estar</w:t>
      </w:r>
      <w:r>
        <w:rPr>
          <w:spacing w:val="12"/>
          <w:sz w:val="24"/>
        </w:rPr>
        <w:t> </w:t>
      </w:r>
      <w:r>
        <w:rPr>
          <w:sz w:val="24"/>
        </w:rPr>
        <w:t>alinhados</w:t>
      </w:r>
      <w:r>
        <w:rPr>
          <w:spacing w:val="10"/>
          <w:sz w:val="24"/>
        </w:rPr>
        <w:t> </w:t>
      </w:r>
      <w:r>
        <w:rPr>
          <w:sz w:val="24"/>
        </w:rPr>
        <w:t>a</w:t>
      </w:r>
    </w:p>
    <w:p>
      <w:pPr>
        <w:spacing w:after="0" w:line="276" w:lineRule="auto"/>
        <w:jc w:val="both"/>
        <w:rPr>
          <w:sz w:val="24"/>
        </w:rPr>
        <w:sectPr>
          <w:headerReference w:type="default" r:id="rId8"/>
          <w:footerReference w:type="default" r:id="rId9"/>
          <w:pgSz w:w="11910" w:h="16840"/>
          <w:pgMar w:header="0" w:footer="586" w:top="260" w:bottom="780" w:left="600" w:right="200"/>
        </w:sectPr>
      </w:pPr>
    </w:p>
    <w:p>
      <w:pPr>
        <w:pStyle w:val="BodyText"/>
        <w:ind w:left="3626"/>
        <w:jc w:val="left"/>
        <w:rPr>
          <w:sz w:val="20"/>
        </w:rPr>
      </w:pPr>
      <w:r>
        <w:rPr>
          <w:sz w:val="20"/>
        </w:rPr>
        <w:drawing>
          <wp:inline distT="0" distB="0" distL="0" distR="0">
            <wp:extent cx="2214337" cy="809244"/>
            <wp:effectExtent l="0" t="0" r="0" b="0"/>
            <wp:docPr id="7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1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14337" cy="8092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7"/>
        <w:ind w:left="0"/>
        <w:jc w:val="left"/>
        <w:rPr>
          <w:sz w:val="8"/>
        </w:rPr>
      </w:pPr>
    </w:p>
    <w:p>
      <w:pPr>
        <w:pStyle w:val="BodyText"/>
        <w:spacing w:line="165" w:lineRule="exact"/>
        <w:ind w:left="969"/>
        <w:jc w:val="left"/>
        <w:rPr>
          <w:sz w:val="16"/>
        </w:rPr>
      </w:pPr>
      <w:r>
        <w:rPr>
          <w:position w:val="-2"/>
          <w:sz w:val="16"/>
        </w:rPr>
        <w:pict>
          <v:group style="width:468.45pt;height:8.25pt;mso-position-horizontal-relative:char;mso-position-vertical-relative:line" coordorigin="0,0" coordsize="9369,165">
            <v:line style="position:absolute" from="0,135" to="9369,135" stroked="true" strokeweight="3pt" strokecolor="#00afef">
              <v:stroke dashstyle="solid"/>
            </v:line>
            <v:line style="position:absolute" from="0,30" to="9369,30" stroked="true" strokeweight="3pt" strokecolor="#006fc0">
              <v:stroke dashstyle="solid"/>
            </v:line>
          </v:group>
        </w:pict>
      </w:r>
      <w:r>
        <w:rPr>
          <w:position w:val="-2"/>
          <w:sz w:val="16"/>
        </w:rPr>
      </w:r>
    </w:p>
    <w:p>
      <w:pPr>
        <w:pStyle w:val="BodyText"/>
        <w:spacing w:line="276" w:lineRule="auto" w:before="29"/>
        <w:ind w:right="579"/>
        <w:jc w:val="left"/>
      </w:pPr>
      <w:r>
        <w:rPr/>
        <w:t>diretriz</w:t>
      </w:r>
      <w:r>
        <w:rPr>
          <w:spacing w:val="18"/>
        </w:rPr>
        <w:t> </w:t>
      </w:r>
      <w:r>
        <w:rPr/>
        <w:t>do</w:t>
      </w:r>
      <w:r>
        <w:rPr>
          <w:spacing w:val="19"/>
        </w:rPr>
        <w:t> </w:t>
      </w:r>
      <w:r>
        <w:rPr/>
        <w:t>art.</w:t>
      </w:r>
      <w:r>
        <w:rPr>
          <w:spacing w:val="20"/>
        </w:rPr>
        <w:t> </w:t>
      </w:r>
      <w:r>
        <w:rPr/>
        <w:t>3</w:t>
      </w:r>
      <w:r>
        <w:rPr>
          <w:spacing w:val="18"/>
        </w:rPr>
        <w:t> </w:t>
      </w:r>
      <w:r>
        <w:rPr/>
        <w:t>da</w:t>
      </w:r>
      <w:r>
        <w:rPr>
          <w:spacing w:val="22"/>
        </w:rPr>
        <w:t> </w:t>
      </w:r>
      <w:r>
        <w:rPr/>
        <w:t>Lei</w:t>
      </w:r>
      <w:r>
        <w:rPr>
          <w:spacing w:val="20"/>
        </w:rPr>
        <w:t> </w:t>
      </w:r>
      <w:r>
        <w:rPr/>
        <w:t>8666/93,</w:t>
      </w:r>
      <w:r>
        <w:rPr>
          <w:spacing w:val="20"/>
        </w:rPr>
        <w:t> </w:t>
      </w:r>
      <w:r>
        <w:rPr/>
        <w:t>Guia</w:t>
      </w:r>
      <w:r>
        <w:rPr>
          <w:spacing w:val="20"/>
        </w:rPr>
        <w:t> </w:t>
      </w:r>
      <w:r>
        <w:rPr/>
        <w:t>Nacional</w:t>
      </w:r>
      <w:r>
        <w:rPr>
          <w:spacing w:val="18"/>
        </w:rPr>
        <w:t> </w:t>
      </w:r>
      <w:r>
        <w:rPr/>
        <w:t>de</w:t>
      </w:r>
      <w:r>
        <w:rPr>
          <w:spacing w:val="19"/>
        </w:rPr>
        <w:t> </w:t>
      </w:r>
      <w:r>
        <w:rPr/>
        <w:t>Contratações</w:t>
      </w:r>
      <w:r>
        <w:rPr>
          <w:spacing w:val="19"/>
        </w:rPr>
        <w:t> </w:t>
      </w:r>
      <w:r>
        <w:rPr/>
        <w:t>Sustentáveis</w:t>
      </w:r>
      <w:r>
        <w:rPr>
          <w:spacing w:val="19"/>
        </w:rPr>
        <w:t> </w:t>
      </w:r>
      <w:r>
        <w:rPr/>
        <w:t>da</w:t>
      </w:r>
      <w:r>
        <w:rPr>
          <w:spacing w:val="-50"/>
        </w:rPr>
        <w:t> </w:t>
      </w:r>
      <w:r>
        <w:rPr/>
        <w:t>Advocacia</w:t>
      </w:r>
      <w:r>
        <w:rPr>
          <w:spacing w:val="-1"/>
        </w:rPr>
        <w:t> </w:t>
      </w:r>
      <w:r>
        <w:rPr/>
        <w:t>Geral</w:t>
      </w:r>
      <w:r>
        <w:rPr>
          <w:spacing w:val="2"/>
        </w:rPr>
        <w:t> </w:t>
      </w:r>
      <w:r>
        <w:rPr/>
        <w:t>da</w:t>
      </w:r>
      <w:r>
        <w:rPr>
          <w:spacing w:val="-1"/>
        </w:rPr>
        <w:t> </w:t>
      </w:r>
      <w:r>
        <w:rPr/>
        <w:t>União</w:t>
      </w:r>
      <w:r>
        <w:rPr>
          <w:spacing w:val="-1"/>
        </w:rPr>
        <w:t> </w:t>
      </w:r>
      <w:r>
        <w:rPr/>
        <w:t>e</w:t>
      </w:r>
      <w:r>
        <w:rPr>
          <w:spacing w:val="-1"/>
        </w:rPr>
        <w:t> </w:t>
      </w:r>
      <w:r>
        <w:rPr/>
        <w:t>normativos correlatos.</w:t>
      </w:r>
    </w:p>
    <w:p>
      <w:pPr>
        <w:pStyle w:val="ListParagraph"/>
        <w:numPr>
          <w:ilvl w:val="1"/>
          <w:numId w:val="1"/>
        </w:numPr>
        <w:tabs>
          <w:tab w:pos="1810" w:val="left" w:leader="none"/>
        </w:tabs>
        <w:spacing w:line="276" w:lineRule="auto" w:before="1" w:after="0"/>
        <w:ind w:left="1102" w:right="932" w:firstLine="0"/>
        <w:jc w:val="both"/>
        <w:rPr>
          <w:sz w:val="24"/>
        </w:rPr>
      </w:pPr>
      <w:r>
        <w:rPr/>
        <w:pict>
          <v:group style="position:absolute;margin-left:557.299988pt;margin-top:44.202354pt;width:19.2pt;height:19.2pt;mso-position-horizontal-relative:page;mso-position-vertical-relative:paragraph;z-index:15731712" coordorigin="11146,884" coordsize="384,384">
            <v:shape style="position:absolute;left:11146;top:884;width:384;height:384" type="#_x0000_t75" stroked="false">
              <v:imagedata r:id="rId7" o:title=""/>
            </v:shape>
            <v:shape style="position:absolute;left:11146;top:884;width:384;height:384" type="#_x0000_t202" filled="false" stroked="false">
              <v:textbox inset="0,0,0,0">
                <w:txbxContent>
                  <w:p>
                    <w:pPr>
                      <w:spacing w:before="103"/>
                      <w:ind w:left="2" w:right="0" w:firstLine="0"/>
                      <w:jc w:val="center"/>
                      <w:rPr>
                        <w:rFonts w:ascii="Times New Roman"/>
                        <w:b/>
                        <w:sz w:val="16"/>
                      </w:rPr>
                    </w:pPr>
                    <w:r>
                      <w:rPr>
                        <w:rFonts w:ascii="Times New Roman"/>
                        <w:b/>
                        <w:color w:val="403052"/>
                        <w:w w:val="100"/>
                        <w:sz w:val="16"/>
                      </w:rPr>
                      <w:t>5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SUSTENTABILIDADE</w:t>
      </w:r>
      <w:r>
        <w:rPr>
          <w:spacing w:val="1"/>
          <w:sz w:val="24"/>
        </w:rPr>
        <w:t> </w:t>
      </w:r>
      <w:r>
        <w:rPr>
          <w:sz w:val="24"/>
        </w:rPr>
        <w:t>AMBIENTAL: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empresa</w:t>
      </w:r>
      <w:r>
        <w:rPr>
          <w:spacing w:val="1"/>
          <w:sz w:val="24"/>
        </w:rPr>
        <w:t> </w:t>
      </w:r>
      <w:r>
        <w:rPr>
          <w:sz w:val="24"/>
        </w:rPr>
        <w:t>deverá</w:t>
      </w:r>
      <w:r>
        <w:rPr>
          <w:spacing w:val="1"/>
          <w:sz w:val="24"/>
        </w:rPr>
        <w:t> </w:t>
      </w:r>
      <w:r>
        <w:rPr>
          <w:sz w:val="24"/>
        </w:rPr>
        <w:t>apresentar</w:t>
      </w:r>
      <w:r>
        <w:rPr>
          <w:spacing w:val="1"/>
          <w:sz w:val="24"/>
        </w:rPr>
        <w:t> </w:t>
      </w:r>
      <w:r>
        <w:rPr>
          <w:sz w:val="24"/>
        </w:rPr>
        <w:t>material</w:t>
      </w:r>
      <w:r>
        <w:rPr>
          <w:spacing w:val="1"/>
          <w:sz w:val="24"/>
        </w:rPr>
        <w:t> </w:t>
      </w:r>
      <w:r>
        <w:rPr>
          <w:sz w:val="24"/>
        </w:rPr>
        <w:t>constituído e embalado com critérios socioambientais vigentes decorrentes da Lei nº</w:t>
      </w:r>
      <w:r>
        <w:rPr>
          <w:spacing w:val="1"/>
          <w:sz w:val="24"/>
        </w:rPr>
        <w:t> </w:t>
      </w:r>
      <w:r>
        <w:rPr>
          <w:sz w:val="24"/>
        </w:rPr>
        <w:t>6.938/81 e regulamentos, com os respectivos registros e comprovações oficiais, além de</w:t>
      </w:r>
      <w:r>
        <w:rPr>
          <w:spacing w:val="1"/>
          <w:sz w:val="24"/>
        </w:rPr>
        <w:t> </w:t>
      </w:r>
      <w:r>
        <w:rPr>
          <w:sz w:val="24"/>
        </w:rPr>
        <w:t>atentar</w:t>
      </w:r>
      <w:r>
        <w:rPr>
          <w:spacing w:val="-2"/>
          <w:sz w:val="24"/>
        </w:rPr>
        <w:t> </w:t>
      </w:r>
      <w:r>
        <w:rPr>
          <w:sz w:val="24"/>
        </w:rPr>
        <w:t>para</w:t>
      </w:r>
      <w:r>
        <w:rPr>
          <w:spacing w:val="-1"/>
          <w:sz w:val="24"/>
        </w:rPr>
        <w:t> </w:t>
      </w:r>
      <w:r>
        <w:rPr>
          <w:sz w:val="24"/>
        </w:rPr>
        <w:t>as</w:t>
      </w:r>
      <w:r>
        <w:rPr>
          <w:spacing w:val="-1"/>
          <w:sz w:val="24"/>
        </w:rPr>
        <w:t> </w:t>
      </w:r>
      <w:r>
        <w:rPr>
          <w:sz w:val="24"/>
        </w:rPr>
        <w:t>exigências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Política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Resíduos</w:t>
      </w:r>
      <w:r>
        <w:rPr>
          <w:spacing w:val="-1"/>
          <w:sz w:val="24"/>
        </w:rPr>
        <w:t> </w:t>
      </w:r>
      <w:r>
        <w:rPr>
          <w:sz w:val="24"/>
        </w:rPr>
        <w:t>Sólidos.</w:t>
      </w:r>
    </w:p>
    <w:p>
      <w:pPr>
        <w:pStyle w:val="BodyText"/>
        <w:spacing w:before="6"/>
        <w:ind w:left="0"/>
        <w:jc w:val="left"/>
        <w:rPr>
          <w:sz w:val="27"/>
        </w:rPr>
      </w:pPr>
    </w:p>
    <w:p>
      <w:pPr>
        <w:pStyle w:val="ListParagraph"/>
        <w:numPr>
          <w:ilvl w:val="0"/>
          <w:numId w:val="1"/>
        </w:numPr>
        <w:tabs>
          <w:tab w:pos="1462" w:val="left" w:leader="none"/>
        </w:tabs>
        <w:spacing w:line="240" w:lineRule="auto" w:before="0" w:after="0"/>
        <w:ind w:left="1462" w:right="0" w:hanging="360"/>
        <w:jc w:val="both"/>
        <w:rPr>
          <w:sz w:val="24"/>
        </w:rPr>
      </w:pPr>
      <w:r>
        <w:rPr>
          <w:sz w:val="24"/>
        </w:rPr>
        <w:t>CLÁUSULA</w:t>
      </w:r>
      <w:r>
        <w:rPr>
          <w:spacing w:val="-2"/>
          <w:sz w:val="24"/>
        </w:rPr>
        <w:t> </w:t>
      </w:r>
      <w:r>
        <w:rPr>
          <w:sz w:val="24"/>
        </w:rPr>
        <w:t>NONA</w:t>
      </w:r>
      <w:r>
        <w:rPr>
          <w:spacing w:val="-3"/>
          <w:sz w:val="24"/>
        </w:rPr>
        <w:t> </w:t>
      </w:r>
      <w:r>
        <w:rPr>
          <w:sz w:val="24"/>
        </w:rPr>
        <w:t>–</w:t>
      </w:r>
      <w:r>
        <w:rPr>
          <w:spacing w:val="-3"/>
          <w:sz w:val="24"/>
        </w:rPr>
        <w:t> </w:t>
      </w:r>
      <w:r>
        <w:rPr>
          <w:sz w:val="24"/>
        </w:rPr>
        <w:t>DA FISCALIZAÇÃO:</w:t>
      </w:r>
    </w:p>
    <w:p>
      <w:pPr>
        <w:pStyle w:val="ListParagraph"/>
        <w:numPr>
          <w:ilvl w:val="1"/>
          <w:numId w:val="1"/>
        </w:numPr>
        <w:tabs>
          <w:tab w:pos="1530" w:val="left" w:leader="none"/>
        </w:tabs>
        <w:spacing w:line="276" w:lineRule="auto" w:before="43" w:after="0"/>
        <w:ind w:left="1102" w:right="927" w:firstLine="0"/>
        <w:jc w:val="both"/>
        <w:rPr>
          <w:sz w:val="24"/>
        </w:rPr>
      </w:pPr>
      <w:r>
        <w:rPr>
          <w:sz w:val="24"/>
        </w:rPr>
        <w:t>A execução do contrato será fiscalizada pelo servidor JEFERSON SERRÃO RAMOS,</w:t>
      </w:r>
      <w:r>
        <w:rPr>
          <w:spacing w:val="1"/>
          <w:sz w:val="24"/>
        </w:rPr>
        <w:t> </w:t>
      </w:r>
      <w:r>
        <w:rPr>
          <w:sz w:val="24"/>
        </w:rPr>
        <w:t>portador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Cédula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Identidade</w:t>
      </w:r>
      <w:r>
        <w:rPr>
          <w:spacing w:val="1"/>
          <w:sz w:val="24"/>
        </w:rPr>
        <w:t> </w:t>
      </w:r>
      <w:r>
        <w:rPr>
          <w:sz w:val="24"/>
        </w:rPr>
        <w:t>RG</w:t>
      </w:r>
      <w:r>
        <w:rPr>
          <w:spacing w:val="1"/>
          <w:sz w:val="24"/>
        </w:rPr>
        <w:t> </w:t>
      </w:r>
      <w:r>
        <w:rPr>
          <w:sz w:val="24"/>
        </w:rPr>
        <w:t>nº</w:t>
      </w:r>
      <w:r>
        <w:rPr>
          <w:spacing w:val="1"/>
          <w:sz w:val="24"/>
        </w:rPr>
        <w:t> </w:t>
      </w:r>
      <w:r>
        <w:rPr>
          <w:sz w:val="24"/>
        </w:rPr>
        <w:t>6745022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CPF</w:t>
      </w:r>
      <w:r>
        <w:rPr>
          <w:spacing w:val="1"/>
          <w:sz w:val="24"/>
        </w:rPr>
        <w:t> </w:t>
      </w:r>
      <w:r>
        <w:rPr>
          <w:sz w:val="24"/>
        </w:rPr>
        <w:t>nº</w:t>
      </w:r>
      <w:r>
        <w:rPr>
          <w:spacing w:val="1"/>
          <w:sz w:val="24"/>
        </w:rPr>
        <w:t> </w:t>
      </w:r>
      <w:r>
        <w:rPr>
          <w:sz w:val="24"/>
        </w:rPr>
        <w:t>030.121.432-89,</w:t>
      </w:r>
      <w:r>
        <w:rPr>
          <w:spacing w:val="1"/>
          <w:sz w:val="24"/>
        </w:rPr>
        <w:t> </w:t>
      </w:r>
      <w:r>
        <w:rPr>
          <w:sz w:val="24"/>
        </w:rPr>
        <w:t>denominada</w:t>
      </w:r>
      <w:r>
        <w:rPr>
          <w:spacing w:val="-2"/>
          <w:sz w:val="24"/>
        </w:rPr>
        <w:t> </w:t>
      </w:r>
      <w:r>
        <w:rPr>
          <w:sz w:val="24"/>
        </w:rPr>
        <w:t>Fiscal de Contrato;</w:t>
      </w:r>
    </w:p>
    <w:p>
      <w:pPr>
        <w:pStyle w:val="ListParagraph"/>
        <w:numPr>
          <w:ilvl w:val="1"/>
          <w:numId w:val="1"/>
        </w:numPr>
        <w:tabs>
          <w:tab w:pos="1530" w:val="left" w:leader="none"/>
        </w:tabs>
        <w:spacing w:line="276" w:lineRule="auto" w:before="0" w:after="0"/>
        <w:ind w:left="1102" w:right="935" w:firstLine="0"/>
        <w:jc w:val="both"/>
        <w:rPr>
          <w:sz w:val="24"/>
        </w:rPr>
      </w:pPr>
      <w:r>
        <w:rPr>
          <w:sz w:val="24"/>
        </w:rPr>
        <w:t>Caberá</w:t>
      </w:r>
      <w:r>
        <w:rPr>
          <w:spacing w:val="1"/>
          <w:sz w:val="24"/>
        </w:rPr>
        <w:t> </w:t>
      </w:r>
      <w:r>
        <w:rPr>
          <w:sz w:val="24"/>
        </w:rPr>
        <w:t>ao</w:t>
      </w:r>
      <w:r>
        <w:rPr>
          <w:spacing w:val="1"/>
          <w:sz w:val="24"/>
        </w:rPr>
        <w:t> </w:t>
      </w:r>
      <w:r>
        <w:rPr>
          <w:sz w:val="24"/>
        </w:rPr>
        <w:t>fiscal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contrato</w:t>
      </w:r>
      <w:r>
        <w:rPr>
          <w:spacing w:val="1"/>
          <w:sz w:val="24"/>
        </w:rPr>
        <w:t> </w:t>
      </w:r>
      <w:r>
        <w:rPr>
          <w:sz w:val="24"/>
        </w:rPr>
        <w:t>notificar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Contratada</w:t>
      </w:r>
      <w:r>
        <w:rPr>
          <w:spacing w:val="1"/>
          <w:sz w:val="24"/>
        </w:rPr>
        <w:t> </w:t>
      </w:r>
      <w:r>
        <w:rPr>
          <w:sz w:val="24"/>
        </w:rPr>
        <w:t>quando</w:t>
      </w:r>
      <w:r>
        <w:rPr>
          <w:spacing w:val="1"/>
          <w:sz w:val="24"/>
        </w:rPr>
        <w:t> </w:t>
      </w:r>
      <w:r>
        <w:rPr>
          <w:sz w:val="24"/>
        </w:rPr>
        <w:t>constatada</w:t>
      </w:r>
      <w:r>
        <w:rPr>
          <w:spacing w:val="1"/>
          <w:sz w:val="24"/>
        </w:rPr>
        <w:t> </w:t>
      </w:r>
      <w:r>
        <w:rPr>
          <w:sz w:val="24"/>
        </w:rPr>
        <w:t>alguma</w:t>
      </w:r>
      <w:r>
        <w:rPr>
          <w:spacing w:val="1"/>
          <w:sz w:val="24"/>
        </w:rPr>
        <w:t> </w:t>
      </w:r>
      <w:r>
        <w:rPr>
          <w:sz w:val="24"/>
        </w:rPr>
        <w:t>irregularidade</w:t>
      </w:r>
      <w:r>
        <w:rPr>
          <w:spacing w:val="1"/>
          <w:sz w:val="24"/>
        </w:rPr>
        <w:t> </w:t>
      </w:r>
      <w:r>
        <w:rPr>
          <w:sz w:val="24"/>
        </w:rPr>
        <w:t>na</w:t>
      </w:r>
      <w:r>
        <w:rPr>
          <w:spacing w:val="1"/>
          <w:sz w:val="24"/>
        </w:rPr>
        <w:t> </w:t>
      </w:r>
      <w:r>
        <w:rPr>
          <w:sz w:val="24"/>
        </w:rPr>
        <w:t>execução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contrato,</w:t>
      </w:r>
      <w:r>
        <w:rPr>
          <w:spacing w:val="1"/>
          <w:sz w:val="24"/>
        </w:rPr>
        <w:t> </w:t>
      </w:r>
      <w:r>
        <w:rPr>
          <w:sz w:val="24"/>
        </w:rPr>
        <w:t>determinando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for</w:t>
      </w:r>
      <w:r>
        <w:rPr>
          <w:spacing w:val="1"/>
          <w:sz w:val="24"/>
        </w:rPr>
        <w:t> </w:t>
      </w:r>
      <w:r>
        <w:rPr>
          <w:sz w:val="24"/>
        </w:rPr>
        <w:t>necessário</w:t>
      </w:r>
      <w:r>
        <w:rPr>
          <w:spacing w:val="1"/>
          <w:sz w:val="24"/>
        </w:rPr>
        <w:t> </w:t>
      </w:r>
      <w:r>
        <w:rPr>
          <w:sz w:val="24"/>
        </w:rPr>
        <w:t>à</w:t>
      </w:r>
      <w:r>
        <w:rPr>
          <w:spacing w:val="1"/>
          <w:sz w:val="24"/>
        </w:rPr>
        <w:t> </w:t>
      </w:r>
      <w:r>
        <w:rPr>
          <w:sz w:val="24"/>
        </w:rPr>
        <w:t>regularização das</w:t>
      </w:r>
      <w:r>
        <w:rPr>
          <w:spacing w:val="-1"/>
          <w:sz w:val="24"/>
        </w:rPr>
        <w:t> </w:t>
      </w:r>
      <w:r>
        <w:rPr>
          <w:sz w:val="24"/>
        </w:rPr>
        <w:t>faltas</w:t>
      </w:r>
      <w:r>
        <w:rPr>
          <w:spacing w:val="1"/>
          <w:sz w:val="24"/>
        </w:rPr>
        <w:t> </w:t>
      </w:r>
      <w:r>
        <w:rPr>
          <w:sz w:val="24"/>
        </w:rPr>
        <w:t>observadas;</w:t>
      </w:r>
    </w:p>
    <w:p>
      <w:pPr>
        <w:pStyle w:val="ListParagraph"/>
        <w:numPr>
          <w:ilvl w:val="1"/>
          <w:numId w:val="1"/>
        </w:numPr>
        <w:tabs>
          <w:tab w:pos="1530" w:val="left" w:leader="none"/>
        </w:tabs>
        <w:spacing w:line="276" w:lineRule="auto" w:before="1" w:after="0"/>
        <w:ind w:left="1102" w:right="928" w:firstLine="0"/>
        <w:jc w:val="both"/>
        <w:rPr>
          <w:sz w:val="24"/>
        </w:rPr>
      </w:pPr>
      <w:r>
        <w:rPr>
          <w:sz w:val="24"/>
        </w:rPr>
        <w:t>A fiscalização rejeitará no todo ou em parte</w:t>
      </w:r>
      <w:r>
        <w:rPr>
          <w:spacing w:val="52"/>
          <w:sz w:val="24"/>
        </w:rPr>
        <w:t> </w:t>
      </w:r>
      <w:r>
        <w:rPr>
          <w:sz w:val="24"/>
        </w:rPr>
        <w:t>os serviços prestados</w:t>
      </w:r>
      <w:r>
        <w:rPr>
          <w:spacing w:val="53"/>
          <w:sz w:val="24"/>
        </w:rPr>
        <w:t> </w:t>
      </w:r>
      <w:r>
        <w:rPr>
          <w:sz w:val="24"/>
        </w:rPr>
        <w:t>em desacordo</w:t>
      </w:r>
      <w:r>
        <w:rPr>
          <w:spacing w:val="1"/>
          <w:sz w:val="24"/>
        </w:rPr>
        <w:t> </w:t>
      </w:r>
      <w:r>
        <w:rPr>
          <w:sz w:val="24"/>
        </w:rPr>
        <w:t>com</w:t>
      </w:r>
      <w:r>
        <w:rPr>
          <w:spacing w:val="-2"/>
          <w:sz w:val="24"/>
        </w:rPr>
        <w:t> </w:t>
      </w:r>
      <w:r>
        <w:rPr>
          <w:sz w:val="24"/>
        </w:rPr>
        <w:t>o Contrato;</w:t>
      </w:r>
    </w:p>
    <w:p>
      <w:pPr>
        <w:pStyle w:val="ListParagraph"/>
        <w:numPr>
          <w:ilvl w:val="1"/>
          <w:numId w:val="1"/>
        </w:numPr>
        <w:tabs>
          <w:tab w:pos="1530" w:val="left" w:leader="none"/>
        </w:tabs>
        <w:spacing w:line="273" w:lineRule="auto" w:before="1" w:after="0"/>
        <w:ind w:left="1102" w:right="929" w:firstLine="0"/>
        <w:jc w:val="both"/>
        <w:rPr>
          <w:sz w:val="24"/>
        </w:rPr>
      </w:pPr>
      <w:r>
        <w:rPr>
          <w:sz w:val="24"/>
        </w:rPr>
        <w:t>O fiscal do contrato é o responsável pelo atesto das Notas Fiscais originadas em</w:t>
      </w:r>
      <w:r>
        <w:rPr>
          <w:spacing w:val="1"/>
          <w:sz w:val="24"/>
        </w:rPr>
        <w:t> </w:t>
      </w:r>
      <w:r>
        <w:rPr>
          <w:sz w:val="24"/>
        </w:rPr>
        <w:t>decorrência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relação</w:t>
      </w:r>
      <w:r>
        <w:rPr>
          <w:spacing w:val="2"/>
          <w:sz w:val="24"/>
        </w:rPr>
        <w:t> </w:t>
      </w:r>
      <w:r>
        <w:rPr>
          <w:sz w:val="24"/>
        </w:rPr>
        <w:t>contratual;</w:t>
      </w:r>
    </w:p>
    <w:p>
      <w:pPr>
        <w:pStyle w:val="ListParagraph"/>
        <w:numPr>
          <w:ilvl w:val="1"/>
          <w:numId w:val="1"/>
        </w:numPr>
        <w:tabs>
          <w:tab w:pos="1530" w:val="left" w:leader="none"/>
        </w:tabs>
        <w:spacing w:line="276" w:lineRule="auto" w:before="4" w:after="0"/>
        <w:ind w:left="1102" w:right="926" w:firstLine="0"/>
        <w:jc w:val="both"/>
        <w:rPr>
          <w:sz w:val="24"/>
        </w:rPr>
      </w:pPr>
      <w:r>
        <w:rPr>
          <w:sz w:val="24"/>
        </w:rPr>
        <w:t>Caberá ao servidor designado rejeitar totalmente ou em parte, qualquer serviço que</w:t>
      </w:r>
      <w:r>
        <w:rPr>
          <w:spacing w:val="1"/>
          <w:sz w:val="24"/>
        </w:rPr>
        <w:t> </w:t>
      </w:r>
      <w:r>
        <w:rPr>
          <w:sz w:val="24"/>
        </w:rPr>
        <w:t>não esteja de acordo com as exigências, bem como, determinar prazo para substituição</w:t>
      </w:r>
      <w:r>
        <w:rPr>
          <w:spacing w:val="1"/>
          <w:sz w:val="24"/>
        </w:rPr>
        <w:t> </w:t>
      </w:r>
      <w:r>
        <w:rPr>
          <w:sz w:val="24"/>
        </w:rPr>
        <w:t>dos</w:t>
      </w:r>
      <w:r>
        <w:rPr>
          <w:spacing w:val="-1"/>
          <w:sz w:val="24"/>
        </w:rPr>
        <w:t> </w:t>
      </w:r>
      <w:r>
        <w:rPr>
          <w:sz w:val="24"/>
        </w:rPr>
        <w:t>produtos</w:t>
      </w:r>
      <w:r>
        <w:rPr>
          <w:spacing w:val="-1"/>
          <w:sz w:val="24"/>
        </w:rPr>
        <w:t> </w:t>
      </w:r>
      <w:r>
        <w:rPr>
          <w:sz w:val="24"/>
        </w:rPr>
        <w:t>eventualmente fora</w:t>
      </w:r>
      <w:r>
        <w:rPr>
          <w:spacing w:val="-1"/>
          <w:sz w:val="24"/>
        </w:rPr>
        <w:t> </w:t>
      </w:r>
      <w:r>
        <w:rPr>
          <w:sz w:val="24"/>
        </w:rPr>
        <w:t>de especificação.</w:t>
      </w:r>
    </w:p>
    <w:p>
      <w:pPr>
        <w:pStyle w:val="BodyText"/>
        <w:spacing w:before="3"/>
        <w:ind w:left="0"/>
        <w:jc w:val="left"/>
      </w:pPr>
    </w:p>
    <w:p>
      <w:pPr>
        <w:pStyle w:val="ListParagraph"/>
        <w:numPr>
          <w:ilvl w:val="0"/>
          <w:numId w:val="1"/>
        </w:numPr>
        <w:tabs>
          <w:tab w:pos="1462" w:val="left" w:leader="none"/>
        </w:tabs>
        <w:spacing w:line="281" w:lineRule="exact" w:before="0" w:after="0"/>
        <w:ind w:left="1462" w:right="0" w:hanging="360"/>
        <w:jc w:val="both"/>
        <w:rPr>
          <w:sz w:val="24"/>
        </w:rPr>
      </w:pPr>
      <w:r>
        <w:rPr>
          <w:sz w:val="24"/>
        </w:rPr>
        <w:t>CLÁUSULA</w:t>
      </w:r>
      <w:r>
        <w:rPr>
          <w:spacing w:val="-3"/>
          <w:sz w:val="24"/>
        </w:rPr>
        <w:t> </w:t>
      </w:r>
      <w:r>
        <w:rPr>
          <w:sz w:val="24"/>
        </w:rPr>
        <w:t>DÉCIMA–</w:t>
      </w:r>
      <w:r>
        <w:rPr>
          <w:spacing w:val="-4"/>
          <w:sz w:val="24"/>
        </w:rPr>
        <w:t> </w:t>
      </w:r>
      <w:r>
        <w:rPr>
          <w:sz w:val="24"/>
        </w:rPr>
        <w:t>DAS</w:t>
      </w:r>
      <w:r>
        <w:rPr>
          <w:spacing w:val="-2"/>
          <w:sz w:val="24"/>
        </w:rPr>
        <w:t> </w:t>
      </w:r>
      <w:r>
        <w:rPr>
          <w:sz w:val="24"/>
        </w:rPr>
        <w:t>OBRIGAÇÕES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5"/>
          <w:sz w:val="24"/>
        </w:rPr>
        <w:t> </w:t>
      </w:r>
      <w:r>
        <w:rPr>
          <w:sz w:val="24"/>
        </w:rPr>
        <w:t>CONTRATADA:</w:t>
      </w:r>
    </w:p>
    <w:p>
      <w:pPr>
        <w:pStyle w:val="ListParagraph"/>
        <w:numPr>
          <w:ilvl w:val="2"/>
          <w:numId w:val="2"/>
        </w:numPr>
        <w:tabs>
          <w:tab w:pos="1810" w:val="left" w:leader="none"/>
        </w:tabs>
        <w:spacing w:line="240" w:lineRule="auto" w:before="0" w:after="0"/>
        <w:ind w:left="1102" w:right="1265" w:firstLine="0"/>
        <w:jc w:val="both"/>
        <w:rPr>
          <w:sz w:val="24"/>
        </w:rPr>
      </w:pPr>
      <w:r>
        <w:rPr>
          <w:sz w:val="24"/>
        </w:rPr>
        <w:t>Contratada</w:t>
      </w:r>
      <w:r>
        <w:rPr>
          <w:spacing w:val="1"/>
          <w:sz w:val="24"/>
        </w:rPr>
        <w:t> </w:t>
      </w:r>
      <w:r>
        <w:rPr>
          <w:sz w:val="24"/>
        </w:rPr>
        <w:t>obriga-se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prestar</w:t>
      </w:r>
      <w:r>
        <w:rPr>
          <w:spacing w:val="1"/>
          <w:sz w:val="24"/>
        </w:rPr>
        <w:t> </w:t>
      </w:r>
      <w:r>
        <w:rPr>
          <w:sz w:val="24"/>
        </w:rPr>
        <w:t>à</w:t>
      </w:r>
      <w:r>
        <w:rPr>
          <w:spacing w:val="1"/>
          <w:sz w:val="24"/>
        </w:rPr>
        <w:t> </w:t>
      </w:r>
      <w:r>
        <w:rPr>
          <w:sz w:val="24"/>
        </w:rPr>
        <w:t>contratante,</w:t>
      </w:r>
      <w:r>
        <w:rPr>
          <w:spacing w:val="1"/>
          <w:sz w:val="24"/>
        </w:rPr>
        <w:t> </w:t>
      </w:r>
      <w:r>
        <w:rPr>
          <w:sz w:val="24"/>
        </w:rPr>
        <w:t>serviços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publicidade,</w:t>
      </w:r>
      <w:r>
        <w:rPr>
          <w:spacing w:val="1"/>
          <w:sz w:val="24"/>
        </w:rPr>
        <w:t> </w:t>
      </w:r>
      <w:r>
        <w:rPr>
          <w:sz w:val="24"/>
        </w:rPr>
        <w:t>propaganda e comunicação digital, interna e externa, visando o enfrentamento ao</w:t>
      </w:r>
      <w:r>
        <w:rPr>
          <w:spacing w:val="1"/>
          <w:sz w:val="24"/>
        </w:rPr>
        <w:t> </w:t>
      </w:r>
      <w:r>
        <w:rPr>
          <w:sz w:val="24"/>
        </w:rPr>
        <w:t>coronavírus, em atendimento ao Decreto Municipal nº 012/2020 de 20 de março de</w:t>
      </w:r>
      <w:r>
        <w:rPr>
          <w:spacing w:val="1"/>
          <w:sz w:val="24"/>
        </w:rPr>
        <w:t> </w:t>
      </w:r>
      <w:r>
        <w:rPr>
          <w:sz w:val="24"/>
        </w:rPr>
        <w:t>2020,</w:t>
      </w:r>
      <w:r>
        <w:rPr>
          <w:spacing w:val="-1"/>
          <w:sz w:val="24"/>
        </w:rPr>
        <w:t> </w:t>
      </w:r>
      <w:r>
        <w:rPr>
          <w:sz w:val="24"/>
        </w:rPr>
        <w:t>cumprindo todas</w:t>
      </w:r>
      <w:r>
        <w:rPr>
          <w:spacing w:val="1"/>
          <w:sz w:val="24"/>
        </w:rPr>
        <w:t> </w:t>
      </w:r>
      <w:r>
        <w:rPr>
          <w:sz w:val="24"/>
        </w:rPr>
        <w:t>as</w:t>
      </w:r>
      <w:r>
        <w:rPr>
          <w:spacing w:val="-1"/>
          <w:sz w:val="24"/>
        </w:rPr>
        <w:t> </w:t>
      </w:r>
      <w:r>
        <w:rPr>
          <w:sz w:val="24"/>
        </w:rPr>
        <w:t>disposições</w:t>
      </w:r>
      <w:r>
        <w:rPr>
          <w:spacing w:val="-1"/>
          <w:sz w:val="24"/>
        </w:rPr>
        <w:t> </w:t>
      </w:r>
      <w:r>
        <w:rPr>
          <w:sz w:val="24"/>
        </w:rPr>
        <w:t>do Projeto</w:t>
      </w:r>
      <w:r>
        <w:rPr>
          <w:spacing w:val="-2"/>
          <w:sz w:val="24"/>
        </w:rPr>
        <w:t> </w:t>
      </w:r>
      <w:r>
        <w:rPr>
          <w:sz w:val="24"/>
        </w:rPr>
        <w:t>Básico</w:t>
      </w:r>
      <w:r>
        <w:rPr>
          <w:spacing w:val="-1"/>
          <w:sz w:val="24"/>
        </w:rPr>
        <w:t> </w:t>
      </w:r>
      <w:r>
        <w:rPr>
          <w:sz w:val="24"/>
        </w:rPr>
        <w:t>Simplificado.</w:t>
      </w:r>
    </w:p>
    <w:p>
      <w:pPr>
        <w:pStyle w:val="ListParagraph"/>
        <w:numPr>
          <w:ilvl w:val="2"/>
          <w:numId w:val="2"/>
        </w:numPr>
        <w:tabs>
          <w:tab w:pos="1810" w:val="left" w:leader="none"/>
        </w:tabs>
        <w:spacing w:line="240" w:lineRule="auto" w:before="0" w:after="0"/>
        <w:ind w:left="1102" w:right="1268" w:firstLine="0"/>
        <w:jc w:val="both"/>
        <w:rPr>
          <w:sz w:val="24"/>
        </w:rPr>
      </w:pPr>
      <w:r>
        <w:rPr>
          <w:sz w:val="24"/>
        </w:rPr>
        <w:t>A contratada se compromete e se obriga junto à contratante, dentre outros, a</w:t>
      </w:r>
      <w:r>
        <w:rPr>
          <w:spacing w:val="1"/>
          <w:sz w:val="24"/>
        </w:rPr>
        <w:t> </w:t>
      </w:r>
      <w:r>
        <w:rPr>
          <w:sz w:val="24"/>
        </w:rPr>
        <w:t>cumprir:</w:t>
      </w:r>
    </w:p>
    <w:p>
      <w:pPr>
        <w:pStyle w:val="ListParagraph"/>
        <w:numPr>
          <w:ilvl w:val="2"/>
          <w:numId w:val="2"/>
        </w:numPr>
        <w:tabs>
          <w:tab w:pos="1810" w:val="left" w:leader="none"/>
        </w:tabs>
        <w:spacing w:line="240" w:lineRule="auto" w:before="2" w:after="0"/>
        <w:ind w:left="1102" w:right="1268" w:firstLine="0"/>
        <w:jc w:val="both"/>
        <w:rPr>
          <w:sz w:val="24"/>
        </w:rPr>
      </w:pPr>
      <w:r>
        <w:rPr>
          <w:sz w:val="24"/>
        </w:rPr>
        <w:t>Envidar</w:t>
      </w:r>
      <w:r>
        <w:rPr>
          <w:spacing w:val="1"/>
          <w:sz w:val="24"/>
        </w:rPr>
        <w:t> </w:t>
      </w:r>
      <w:r>
        <w:rPr>
          <w:sz w:val="24"/>
        </w:rPr>
        <w:t>todo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empenho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dedicação</w:t>
      </w:r>
      <w:r>
        <w:rPr>
          <w:spacing w:val="1"/>
          <w:sz w:val="24"/>
        </w:rPr>
        <w:t> </w:t>
      </w:r>
      <w:r>
        <w:rPr>
          <w:sz w:val="24"/>
        </w:rPr>
        <w:t>necessários</w:t>
      </w:r>
      <w:r>
        <w:rPr>
          <w:spacing w:val="1"/>
          <w:sz w:val="24"/>
        </w:rPr>
        <w:t> </w:t>
      </w:r>
      <w:r>
        <w:rPr>
          <w:sz w:val="24"/>
        </w:rPr>
        <w:t>ao</w:t>
      </w:r>
      <w:r>
        <w:rPr>
          <w:spacing w:val="1"/>
          <w:sz w:val="24"/>
        </w:rPr>
        <w:t> </w:t>
      </w:r>
      <w:r>
        <w:rPr>
          <w:sz w:val="24"/>
        </w:rPr>
        <w:t>fiel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adequado</w:t>
      </w:r>
      <w:r>
        <w:rPr>
          <w:spacing w:val="1"/>
          <w:sz w:val="24"/>
        </w:rPr>
        <w:t> </w:t>
      </w:r>
      <w:r>
        <w:rPr>
          <w:sz w:val="24"/>
        </w:rPr>
        <w:t>cumprimento</w:t>
      </w:r>
      <w:r>
        <w:rPr>
          <w:spacing w:val="-1"/>
          <w:sz w:val="24"/>
        </w:rPr>
        <w:t> </w:t>
      </w:r>
      <w:r>
        <w:rPr>
          <w:sz w:val="24"/>
        </w:rPr>
        <w:t>dos encargos que lhe</w:t>
      </w:r>
      <w:r>
        <w:rPr>
          <w:spacing w:val="-1"/>
          <w:sz w:val="24"/>
        </w:rPr>
        <w:t> </w:t>
      </w:r>
      <w:r>
        <w:rPr>
          <w:sz w:val="24"/>
        </w:rPr>
        <w:t>são confiados;</w:t>
      </w:r>
    </w:p>
    <w:p>
      <w:pPr>
        <w:pStyle w:val="ListParagraph"/>
        <w:numPr>
          <w:ilvl w:val="2"/>
          <w:numId w:val="2"/>
        </w:numPr>
        <w:tabs>
          <w:tab w:pos="1810" w:val="left" w:leader="none"/>
        </w:tabs>
        <w:spacing w:line="240" w:lineRule="auto" w:before="0" w:after="0"/>
        <w:ind w:left="1102" w:right="1265" w:firstLine="0"/>
        <w:jc w:val="both"/>
        <w:rPr>
          <w:sz w:val="24"/>
        </w:rPr>
      </w:pPr>
      <w:r>
        <w:rPr>
          <w:sz w:val="24"/>
        </w:rPr>
        <w:t>Prestar serviços nos prazos determinados no contrato, mediante ordem de</w:t>
      </w:r>
      <w:r>
        <w:rPr>
          <w:spacing w:val="1"/>
          <w:sz w:val="24"/>
        </w:rPr>
        <w:t> </w:t>
      </w:r>
      <w:r>
        <w:rPr>
          <w:sz w:val="24"/>
        </w:rPr>
        <w:t>Serviço</w:t>
      </w:r>
      <w:r>
        <w:rPr>
          <w:spacing w:val="-1"/>
          <w:sz w:val="24"/>
        </w:rPr>
        <w:t> </w:t>
      </w:r>
      <w:r>
        <w:rPr>
          <w:sz w:val="24"/>
        </w:rPr>
        <w:t>expedida</w:t>
      </w:r>
      <w:r>
        <w:rPr>
          <w:spacing w:val="-1"/>
          <w:sz w:val="24"/>
        </w:rPr>
        <w:t> </w:t>
      </w:r>
      <w:r>
        <w:rPr>
          <w:sz w:val="24"/>
        </w:rPr>
        <w:t>pela contratante;</w:t>
      </w:r>
    </w:p>
    <w:p>
      <w:pPr>
        <w:pStyle w:val="ListParagraph"/>
        <w:numPr>
          <w:ilvl w:val="2"/>
          <w:numId w:val="2"/>
        </w:numPr>
        <w:tabs>
          <w:tab w:pos="1810" w:val="left" w:leader="none"/>
        </w:tabs>
        <w:spacing w:line="240" w:lineRule="auto" w:before="0" w:after="0"/>
        <w:ind w:left="1102" w:right="1271" w:firstLine="0"/>
        <w:jc w:val="both"/>
        <w:rPr>
          <w:sz w:val="24"/>
        </w:rPr>
      </w:pPr>
      <w:r>
        <w:rPr>
          <w:sz w:val="24"/>
        </w:rPr>
        <w:t>Responder</w:t>
      </w:r>
      <w:r>
        <w:rPr>
          <w:spacing w:val="1"/>
          <w:sz w:val="24"/>
        </w:rPr>
        <w:t> </w:t>
      </w:r>
      <w:r>
        <w:rPr>
          <w:sz w:val="24"/>
        </w:rPr>
        <w:t>pelas</w:t>
      </w:r>
      <w:r>
        <w:rPr>
          <w:spacing w:val="1"/>
          <w:sz w:val="24"/>
        </w:rPr>
        <w:t> </w:t>
      </w:r>
      <w:r>
        <w:rPr>
          <w:sz w:val="24"/>
        </w:rPr>
        <w:t>despesas</w:t>
      </w:r>
      <w:r>
        <w:rPr>
          <w:spacing w:val="1"/>
          <w:sz w:val="24"/>
        </w:rPr>
        <w:t> </w:t>
      </w:r>
      <w:r>
        <w:rPr>
          <w:sz w:val="24"/>
        </w:rPr>
        <w:t>relativas</w:t>
      </w:r>
      <w:r>
        <w:rPr>
          <w:spacing w:val="1"/>
          <w:sz w:val="24"/>
        </w:rPr>
        <w:t> </w:t>
      </w:r>
      <w:r>
        <w:rPr>
          <w:sz w:val="24"/>
        </w:rPr>
        <w:t>aos</w:t>
      </w:r>
      <w:r>
        <w:rPr>
          <w:spacing w:val="1"/>
          <w:sz w:val="24"/>
        </w:rPr>
        <w:t> </w:t>
      </w:r>
      <w:r>
        <w:rPr>
          <w:sz w:val="24"/>
        </w:rPr>
        <w:t>encargos</w:t>
      </w:r>
      <w:r>
        <w:rPr>
          <w:spacing w:val="1"/>
          <w:sz w:val="24"/>
        </w:rPr>
        <w:t> </w:t>
      </w:r>
      <w:r>
        <w:rPr>
          <w:sz w:val="24"/>
        </w:rPr>
        <w:t>trabalhistas,</w:t>
      </w:r>
      <w:r>
        <w:rPr>
          <w:spacing w:val="1"/>
          <w:sz w:val="24"/>
        </w:rPr>
        <w:t> </w:t>
      </w:r>
      <w:r>
        <w:rPr>
          <w:sz w:val="24"/>
        </w:rPr>
        <w:t>seguro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acidentes, impostos, contribuições previdenciárias e quaisquer outras que forem e</w:t>
      </w:r>
      <w:r>
        <w:rPr>
          <w:spacing w:val="1"/>
          <w:sz w:val="24"/>
        </w:rPr>
        <w:t> </w:t>
      </w:r>
      <w:r>
        <w:rPr>
          <w:sz w:val="24"/>
        </w:rPr>
        <w:t>referentes</w:t>
      </w:r>
      <w:r>
        <w:rPr>
          <w:spacing w:val="-1"/>
          <w:sz w:val="24"/>
        </w:rPr>
        <w:t> </w:t>
      </w:r>
      <w:r>
        <w:rPr>
          <w:sz w:val="24"/>
        </w:rPr>
        <w:t>aos</w:t>
      </w:r>
      <w:r>
        <w:rPr>
          <w:spacing w:val="-1"/>
          <w:sz w:val="24"/>
        </w:rPr>
        <w:t> </w:t>
      </w:r>
      <w:r>
        <w:rPr>
          <w:sz w:val="24"/>
        </w:rPr>
        <w:t>serviços executados por</w:t>
      </w:r>
      <w:r>
        <w:rPr>
          <w:spacing w:val="-2"/>
          <w:sz w:val="24"/>
        </w:rPr>
        <w:t> </w:t>
      </w:r>
      <w:r>
        <w:rPr>
          <w:sz w:val="24"/>
        </w:rPr>
        <w:t>seus empregados;</w:t>
      </w:r>
    </w:p>
    <w:p>
      <w:pPr>
        <w:pStyle w:val="ListParagraph"/>
        <w:numPr>
          <w:ilvl w:val="2"/>
          <w:numId w:val="2"/>
        </w:numPr>
        <w:tabs>
          <w:tab w:pos="1810" w:val="left" w:leader="none"/>
        </w:tabs>
        <w:spacing w:line="240" w:lineRule="auto" w:before="0" w:after="0"/>
        <w:ind w:left="1102" w:right="1265" w:firstLine="0"/>
        <w:jc w:val="both"/>
        <w:rPr>
          <w:sz w:val="24"/>
        </w:rPr>
      </w:pPr>
      <w:r>
        <w:rPr>
          <w:sz w:val="24"/>
        </w:rPr>
        <w:t>Responder integralmente por perdas e danos a que vier causar à contratante</w:t>
      </w:r>
      <w:r>
        <w:rPr>
          <w:spacing w:val="1"/>
          <w:sz w:val="24"/>
        </w:rPr>
        <w:t> </w:t>
      </w:r>
      <w:r>
        <w:rPr>
          <w:sz w:val="24"/>
        </w:rPr>
        <w:t>ou a terceiros, em razão de ação ou omissão dolosa ou culposa, sua ou dos seus</w:t>
      </w:r>
      <w:r>
        <w:rPr>
          <w:spacing w:val="1"/>
          <w:sz w:val="24"/>
        </w:rPr>
        <w:t> </w:t>
      </w:r>
      <w:r>
        <w:rPr>
          <w:sz w:val="24"/>
        </w:rPr>
        <w:t>prepostos,</w:t>
      </w:r>
      <w:r>
        <w:rPr>
          <w:spacing w:val="1"/>
          <w:sz w:val="24"/>
        </w:rPr>
        <w:t> </w:t>
      </w:r>
      <w:r>
        <w:rPr>
          <w:sz w:val="24"/>
        </w:rPr>
        <w:t>independentemente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outras</w:t>
      </w:r>
      <w:r>
        <w:rPr>
          <w:spacing w:val="1"/>
          <w:sz w:val="24"/>
        </w:rPr>
        <w:t> </w:t>
      </w:r>
      <w:r>
        <w:rPr>
          <w:sz w:val="24"/>
        </w:rPr>
        <w:t>cominações</w:t>
      </w:r>
      <w:r>
        <w:rPr>
          <w:spacing w:val="1"/>
          <w:sz w:val="24"/>
        </w:rPr>
        <w:t> </w:t>
      </w:r>
      <w:r>
        <w:rPr>
          <w:sz w:val="24"/>
        </w:rPr>
        <w:t>contratuais</w:t>
      </w:r>
      <w:r>
        <w:rPr>
          <w:spacing w:val="1"/>
          <w:sz w:val="24"/>
        </w:rPr>
        <w:t> </w:t>
      </w:r>
      <w:r>
        <w:rPr>
          <w:sz w:val="24"/>
        </w:rPr>
        <w:t>ou</w:t>
      </w:r>
      <w:r>
        <w:rPr>
          <w:spacing w:val="1"/>
          <w:sz w:val="24"/>
        </w:rPr>
        <w:t> </w:t>
      </w:r>
      <w:r>
        <w:rPr>
          <w:sz w:val="24"/>
        </w:rPr>
        <w:t>legais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-50"/>
          <w:sz w:val="24"/>
        </w:rPr>
        <w:t> </w:t>
      </w:r>
      <w:r>
        <w:rPr>
          <w:sz w:val="24"/>
        </w:rPr>
        <w:t>estiver</w:t>
      </w:r>
      <w:r>
        <w:rPr>
          <w:spacing w:val="-2"/>
          <w:sz w:val="24"/>
        </w:rPr>
        <w:t> </w:t>
      </w:r>
      <w:r>
        <w:rPr>
          <w:sz w:val="24"/>
        </w:rPr>
        <w:t>sujeita;</w:t>
      </w:r>
    </w:p>
    <w:p>
      <w:pPr>
        <w:pStyle w:val="ListParagraph"/>
        <w:numPr>
          <w:ilvl w:val="2"/>
          <w:numId w:val="2"/>
        </w:numPr>
        <w:tabs>
          <w:tab w:pos="1810" w:val="left" w:leader="none"/>
        </w:tabs>
        <w:spacing w:line="240" w:lineRule="auto" w:before="0" w:after="0"/>
        <w:ind w:left="1102" w:right="1267" w:firstLine="0"/>
        <w:jc w:val="both"/>
        <w:rPr>
          <w:sz w:val="24"/>
        </w:rPr>
      </w:pPr>
      <w:r>
        <w:rPr>
          <w:sz w:val="24"/>
        </w:rPr>
        <w:t>Responsabilizar-se pelos vícios e danos decorrentes da execução do objeto, de</w:t>
      </w:r>
      <w:r>
        <w:rPr>
          <w:spacing w:val="1"/>
          <w:sz w:val="24"/>
        </w:rPr>
        <w:t> </w:t>
      </w:r>
      <w:r>
        <w:rPr>
          <w:sz w:val="24"/>
        </w:rPr>
        <w:t>acordo com os artigos 12, 13 e 17 a 27, do Código de Defesa do Consumidor Lei</w:t>
      </w:r>
      <w:r>
        <w:rPr>
          <w:spacing w:val="1"/>
          <w:sz w:val="24"/>
        </w:rPr>
        <w:t> </w:t>
      </w:r>
      <w:r>
        <w:rPr>
          <w:sz w:val="24"/>
        </w:rPr>
        <w:t>Federal</w:t>
      </w:r>
      <w:r>
        <w:rPr>
          <w:spacing w:val="-1"/>
          <w:sz w:val="24"/>
        </w:rPr>
        <w:t> </w:t>
      </w:r>
      <w:r>
        <w:rPr>
          <w:sz w:val="24"/>
        </w:rPr>
        <w:t>nº 8.078/1990;</w:t>
      </w:r>
    </w:p>
    <w:p>
      <w:pPr>
        <w:pStyle w:val="ListParagraph"/>
        <w:numPr>
          <w:ilvl w:val="2"/>
          <w:numId w:val="2"/>
        </w:numPr>
        <w:tabs>
          <w:tab w:pos="1810" w:val="left" w:leader="none"/>
        </w:tabs>
        <w:spacing w:line="240" w:lineRule="auto" w:before="0" w:after="0"/>
        <w:ind w:left="1102" w:right="1266" w:firstLine="0"/>
        <w:jc w:val="both"/>
        <w:rPr>
          <w:sz w:val="24"/>
        </w:rPr>
      </w:pPr>
      <w:r>
        <w:rPr>
          <w:sz w:val="24"/>
        </w:rPr>
        <w:t>Prestar, a qualquer tempo e de forma imediata, esclarecimentos à contratante</w:t>
      </w:r>
      <w:r>
        <w:rPr>
          <w:spacing w:val="1"/>
          <w:sz w:val="24"/>
        </w:rPr>
        <w:t> </w:t>
      </w:r>
      <w:r>
        <w:rPr>
          <w:sz w:val="24"/>
        </w:rPr>
        <w:t>sobre</w:t>
      </w:r>
      <w:r>
        <w:rPr>
          <w:spacing w:val="1"/>
          <w:sz w:val="24"/>
        </w:rPr>
        <w:t> </w:t>
      </w:r>
      <w:r>
        <w:rPr>
          <w:sz w:val="24"/>
        </w:rPr>
        <w:t>eventuais</w:t>
      </w:r>
      <w:r>
        <w:rPr>
          <w:spacing w:val="1"/>
          <w:sz w:val="24"/>
        </w:rPr>
        <w:t> </w:t>
      </w:r>
      <w:r>
        <w:rPr>
          <w:sz w:val="24"/>
        </w:rPr>
        <w:t>atos</w:t>
      </w:r>
      <w:r>
        <w:rPr>
          <w:spacing w:val="1"/>
          <w:sz w:val="24"/>
        </w:rPr>
        <w:t> </w:t>
      </w:r>
      <w:r>
        <w:rPr>
          <w:sz w:val="24"/>
        </w:rPr>
        <w:t>ou</w:t>
      </w:r>
      <w:r>
        <w:rPr>
          <w:spacing w:val="1"/>
          <w:sz w:val="24"/>
        </w:rPr>
        <w:t> </w:t>
      </w:r>
      <w:r>
        <w:rPr>
          <w:sz w:val="24"/>
        </w:rPr>
        <w:t>fatos</w:t>
      </w:r>
      <w:r>
        <w:rPr>
          <w:spacing w:val="1"/>
          <w:sz w:val="24"/>
        </w:rPr>
        <w:t> </w:t>
      </w:r>
      <w:r>
        <w:rPr>
          <w:sz w:val="24"/>
        </w:rPr>
        <w:t>noticiados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envolvam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execução</w:t>
      </w:r>
      <w:r>
        <w:rPr>
          <w:spacing w:val="1"/>
          <w:sz w:val="24"/>
        </w:rPr>
        <w:t> </w:t>
      </w:r>
      <w:r>
        <w:rPr>
          <w:sz w:val="24"/>
        </w:rPr>
        <w:t>dos</w:t>
      </w:r>
      <w:r>
        <w:rPr>
          <w:spacing w:val="1"/>
          <w:sz w:val="24"/>
        </w:rPr>
        <w:t> </w:t>
      </w:r>
      <w:r>
        <w:rPr>
          <w:sz w:val="24"/>
        </w:rPr>
        <w:t>serviços,</w:t>
      </w:r>
      <w:r>
        <w:rPr>
          <w:spacing w:val="1"/>
          <w:sz w:val="24"/>
        </w:rPr>
        <w:t> </w:t>
      </w:r>
      <w:r>
        <w:rPr>
          <w:sz w:val="24"/>
        </w:rPr>
        <w:t>quando</w:t>
      </w:r>
      <w:r>
        <w:rPr>
          <w:spacing w:val="-1"/>
          <w:sz w:val="24"/>
        </w:rPr>
        <w:t> </w:t>
      </w:r>
      <w:r>
        <w:rPr>
          <w:sz w:val="24"/>
        </w:rPr>
        <w:t>solicitados.</w:t>
      </w:r>
    </w:p>
    <w:p>
      <w:pPr>
        <w:spacing w:after="0" w:line="240" w:lineRule="auto"/>
        <w:jc w:val="both"/>
        <w:rPr>
          <w:sz w:val="24"/>
        </w:rPr>
        <w:sectPr>
          <w:headerReference w:type="default" r:id="rId11"/>
          <w:footerReference w:type="default" r:id="rId12"/>
          <w:pgSz w:w="11910" w:h="16840"/>
          <w:pgMar w:header="0" w:footer="790" w:top="260" w:bottom="980" w:left="600" w:right="200"/>
        </w:sectPr>
      </w:pPr>
    </w:p>
    <w:p>
      <w:pPr>
        <w:pStyle w:val="BodyText"/>
        <w:ind w:left="3626"/>
        <w:jc w:val="left"/>
        <w:rPr>
          <w:sz w:val="20"/>
        </w:rPr>
      </w:pPr>
      <w:r>
        <w:rPr>
          <w:sz w:val="20"/>
        </w:rPr>
        <w:drawing>
          <wp:inline distT="0" distB="0" distL="0" distR="0">
            <wp:extent cx="2214337" cy="809244"/>
            <wp:effectExtent l="0" t="0" r="0" b="0"/>
            <wp:docPr id="9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1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14337" cy="8092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7"/>
        <w:ind w:left="0"/>
        <w:jc w:val="left"/>
        <w:rPr>
          <w:sz w:val="8"/>
        </w:rPr>
      </w:pPr>
    </w:p>
    <w:p>
      <w:pPr>
        <w:pStyle w:val="BodyText"/>
        <w:spacing w:line="165" w:lineRule="exact"/>
        <w:ind w:left="969"/>
        <w:jc w:val="left"/>
        <w:rPr>
          <w:sz w:val="16"/>
        </w:rPr>
      </w:pPr>
      <w:r>
        <w:rPr>
          <w:position w:val="-2"/>
          <w:sz w:val="16"/>
        </w:rPr>
        <w:pict>
          <v:group style="width:468.45pt;height:8.25pt;mso-position-horizontal-relative:char;mso-position-vertical-relative:line" coordorigin="0,0" coordsize="9369,165">
            <v:line style="position:absolute" from="0,135" to="9369,135" stroked="true" strokeweight="3pt" strokecolor="#00afef">
              <v:stroke dashstyle="solid"/>
            </v:line>
            <v:line style="position:absolute" from="0,30" to="9369,30" stroked="true" strokeweight="3pt" strokecolor="#006fc0">
              <v:stroke dashstyle="solid"/>
            </v:line>
          </v:group>
        </w:pict>
      </w:r>
      <w:r>
        <w:rPr>
          <w:position w:val="-2"/>
          <w:sz w:val="16"/>
        </w:rPr>
      </w:r>
    </w:p>
    <w:p>
      <w:pPr>
        <w:pStyle w:val="ListParagraph"/>
        <w:numPr>
          <w:ilvl w:val="2"/>
          <w:numId w:val="2"/>
        </w:numPr>
        <w:tabs>
          <w:tab w:pos="1810" w:val="left" w:leader="none"/>
        </w:tabs>
        <w:spacing w:line="240" w:lineRule="auto" w:before="31" w:after="0"/>
        <w:ind w:left="1102" w:right="1265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contratante</w:t>
      </w:r>
      <w:r>
        <w:rPr>
          <w:spacing w:val="1"/>
          <w:sz w:val="24"/>
        </w:rPr>
        <w:t> </w:t>
      </w:r>
      <w:r>
        <w:rPr>
          <w:sz w:val="24"/>
        </w:rPr>
        <w:t>não</w:t>
      </w:r>
      <w:r>
        <w:rPr>
          <w:spacing w:val="1"/>
          <w:sz w:val="24"/>
        </w:rPr>
        <w:t> </w:t>
      </w:r>
      <w:r>
        <w:rPr>
          <w:sz w:val="24"/>
        </w:rPr>
        <w:t>aceitará,</w:t>
      </w:r>
      <w:r>
        <w:rPr>
          <w:spacing w:val="1"/>
          <w:sz w:val="24"/>
        </w:rPr>
        <w:t> </w:t>
      </w:r>
      <w:r>
        <w:rPr>
          <w:sz w:val="24"/>
        </w:rPr>
        <w:t>sob</w:t>
      </w:r>
      <w:r>
        <w:rPr>
          <w:spacing w:val="1"/>
          <w:sz w:val="24"/>
        </w:rPr>
        <w:t> </w:t>
      </w:r>
      <w:r>
        <w:rPr>
          <w:sz w:val="24"/>
        </w:rPr>
        <w:t>qualquer</w:t>
      </w:r>
      <w:r>
        <w:rPr>
          <w:spacing w:val="1"/>
          <w:sz w:val="24"/>
        </w:rPr>
        <w:t> </w:t>
      </w:r>
      <w:r>
        <w:rPr>
          <w:sz w:val="24"/>
        </w:rPr>
        <w:t>pretexto,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transferência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responsabilidade da contratada para outras entidades, sejam fabricantes, técnicos ou</w:t>
      </w:r>
      <w:r>
        <w:rPr>
          <w:spacing w:val="1"/>
          <w:sz w:val="24"/>
        </w:rPr>
        <w:t> </w:t>
      </w:r>
      <w:r>
        <w:rPr>
          <w:sz w:val="24"/>
        </w:rPr>
        <w:t>quaisquer</w:t>
      </w:r>
      <w:r>
        <w:rPr>
          <w:spacing w:val="-2"/>
          <w:sz w:val="24"/>
        </w:rPr>
        <w:t> </w:t>
      </w:r>
      <w:r>
        <w:rPr>
          <w:sz w:val="24"/>
        </w:rPr>
        <w:t>outros.</w:t>
      </w:r>
    </w:p>
    <w:p>
      <w:pPr>
        <w:pStyle w:val="BodyText"/>
        <w:ind w:left="0"/>
        <w:jc w:val="left"/>
      </w:pPr>
    </w:p>
    <w:p>
      <w:pPr>
        <w:pStyle w:val="ListParagraph"/>
        <w:numPr>
          <w:ilvl w:val="0"/>
          <w:numId w:val="1"/>
        </w:numPr>
        <w:tabs>
          <w:tab w:pos="1462" w:val="left" w:leader="none"/>
        </w:tabs>
        <w:spacing w:line="240" w:lineRule="auto" w:before="0" w:after="0"/>
        <w:ind w:left="1462" w:right="0" w:hanging="360"/>
        <w:jc w:val="left"/>
        <w:rPr>
          <w:sz w:val="24"/>
        </w:rPr>
      </w:pPr>
      <w:r>
        <w:rPr>
          <w:sz w:val="24"/>
        </w:rPr>
        <w:t>CLÁSULA</w:t>
      </w:r>
      <w:r>
        <w:rPr>
          <w:spacing w:val="-4"/>
          <w:sz w:val="24"/>
        </w:rPr>
        <w:t> </w:t>
      </w:r>
      <w:r>
        <w:rPr>
          <w:sz w:val="24"/>
        </w:rPr>
        <w:t>DÉCIMA</w:t>
      </w:r>
      <w:r>
        <w:rPr>
          <w:spacing w:val="-2"/>
          <w:sz w:val="24"/>
        </w:rPr>
        <w:t> </w:t>
      </w:r>
      <w:r>
        <w:rPr>
          <w:sz w:val="24"/>
        </w:rPr>
        <w:t>PRIMEIRA</w:t>
      </w:r>
      <w:r>
        <w:rPr>
          <w:spacing w:val="-3"/>
          <w:sz w:val="24"/>
        </w:rPr>
        <w:t> </w:t>
      </w:r>
      <w:r>
        <w:rPr>
          <w:sz w:val="24"/>
        </w:rPr>
        <w:t>–</w:t>
      </w:r>
      <w:r>
        <w:rPr>
          <w:spacing w:val="-3"/>
          <w:sz w:val="24"/>
        </w:rPr>
        <w:t> </w:t>
      </w:r>
      <w:r>
        <w:rPr>
          <w:sz w:val="24"/>
        </w:rPr>
        <w:t>DAS</w:t>
      </w:r>
      <w:r>
        <w:rPr>
          <w:spacing w:val="-3"/>
          <w:sz w:val="24"/>
        </w:rPr>
        <w:t> </w:t>
      </w:r>
      <w:r>
        <w:rPr>
          <w:sz w:val="24"/>
        </w:rPr>
        <w:t>OBRIGAÇÕES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4"/>
          <w:sz w:val="24"/>
        </w:rPr>
        <w:t> </w:t>
      </w:r>
      <w:r>
        <w:rPr>
          <w:sz w:val="24"/>
        </w:rPr>
        <w:t>CONTRATANTE:</w:t>
      </w:r>
    </w:p>
    <w:p>
      <w:pPr>
        <w:pStyle w:val="ListParagraph"/>
        <w:numPr>
          <w:ilvl w:val="1"/>
          <w:numId w:val="1"/>
        </w:numPr>
        <w:tabs>
          <w:tab w:pos="1810" w:val="left" w:leader="none"/>
        </w:tabs>
        <w:spacing w:line="240" w:lineRule="auto" w:before="2" w:after="0"/>
        <w:ind w:left="1102" w:right="932" w:firstLine="0"/>
        <w:jc w:val="both"/>
        <w:rPr>
          <w:sz w:val="24"/>
        </w:rPr>
      </w:pPr>
      <w:r>
        <w:rPr/>
        <w:pict>
          <v:group style="position:absolute;margin-left:557.299988pt;margin-top:6.092322pt;width:19.2pt;height:19.2pt;mso-position-horizontal-relative:page;mso-position-vertical-relative:paragraph;z-index:15732736" coordorigin="11146,122" coordsize="384,384">
            <v:shape style="position:absolute;left:11146;top:121;width:384;height:384" type="#_x0000_t75" stroked="false">
              <v:imagedata r:id="rId7" o:title=""/>
            </v:shape>
            <v:shape style="position:absolute;left:11146;top:121;width:384;height:384" type="#_x0000_t202" filled="false" stroked="false">
              <v:textbox inset="0,0,0,0">
                <w:txbxContent>
                  <w:p>
                    <w:pPr>
                      <w:spacing w:before="103"/>
                      <w:ind w:left="2" w:right="0" w:firstLine="0"/>
                      <w:jc w:val="center"/>
                      <w:rPr>
                        <w:rFonts w:ascii="Times New Roman"/>
                        <w:b/>
                        <w:sz w:val="16"/>
                      </w:rPr>
                    </w:pPr>
                    <w:r>
                      <w:rPr>
                        <w:rFonts w:ascii="Times New Roman"/>
                        <w:b/>
                        <w:color w:val="403052"/>
                        <w:w w:val="100"/>
                        <w:sz w:val="16"/>
                      </w:rPr>
                      <w:t>6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sz w:val="24"/>
        </w:rPr>
        <w:t>Proporcionar</w:t>
      </w:r>
      <w:r>
        <w:rPr>
          <w:spacing w:val="1"/>
          <w:sz w:val="24"/>
        </w:rPr>
        <w:t> </w:t>
      </w:r>
      <w:r>
        <w:rPr>
          <w:sz w:val="24"/>
        </w:rPr>
        <w:t>todas</w:t>
      </w:r>
      <w:r>
        <w:rPr>
          <w:spacing w:val="1"/>
          <w:sz w:val="24"/>
        </w:rPr>
        <w:t> </w:t>
      </w: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facilidades</w:t>
      </w:r>
      <w:r>
        <w:rPr>
          <w:spacing w:val="1"/>
          <w:sz w:val="24"/>
        </w:rPr>
        <w:t> </w:t>
      </w:r>
      <w:r>
        <w:rPr>
          <w:sz w:val="24"/>
        </w:rPr>
        <w:t>indispensáveis</w:t>
      </w:r>
      <w:r>
        <w:rPr>
          <w:spacing w:val="1"/>
          <w:sz w:val="24"/>
        </w:rPr>
        <w:t> </w:t>
      </w:r>
      <w:r>
        <w:rPr>
          <w:sz w:val="24"/>
        </w:rPr>
        <w:t>ao</w:t>
      </w:r>
      <w:r>
        <w:rPr>
          <w:spacing w:val="1"/>
          <w:sz w:val="24"/>
        </w:rPr>
        <w:t> </w:t>
      </w:r>
      <w:r>
        <w:rPr>
          <w:sz w:val="24"/>
        </w:rPr>
        <w:t>bom</w:t>
      </w:r>
      <w:r>
        <w:rPr>
          <w:spacing w:val="1"/>
          <w:sz w:val="24"/>
        </w:rPr>
        <w:t> </w:t>
      </w:r>
      <w:r>
        <w:rPr>
          <w:sz w:val="24"/>
        </w:rPr>
        <w:t>cumprimento</w:t>
      </w:r>
      <w:r>
        <w:rPr>
          <w:spacing w:val="1"/>
          <w:sz w:val="24"/>
        </w:rPr>
        <w:t> </w:t>
      </w:r>
      <w:r>
        <w:rPr>
          <w:sz w:val="24"/>
        </w:rPr>
        <w:t>das</w:t>
      </w:r>
      <w:r>
        <w:rPr>
          <w:spacing w:val="1"/>
          <w:sz w:val="24"/>
        </w:rPr>
        <w:t> </w:t>
      </w:r>
      <w:r>
        <w:rPr>
          <w:sz w:val="24"/>
        </w:rPr>
        <w:t>obrigações</w:t>
      </w:r>
      <w:r>
        <w:rPr>
          <w:spacing w:val="1"/>
          <w:sz w:val="24"/>
        </w:rPr>
        <w:t> </w:t>
      </w:r>
      <w:r>
        <w:rPr>
          <w:sz w:val="24"/>
        </w:rPr>
        <w:t>contratuais,</w:t>
      </w:r>
      <w:r>
        <w:rPr>
          <w:spacing w:val="1"/>
          <w:sz w:val="24"/>
        </w:rPr>
        <w:t> </w:t>
      </w:r>
      <w:r>
        <w:rPr>
          <w:sz w:val="24"/>
        </w:rPr>
        <w:t>inclusive</w:t>
      </w:r>
      <w:r>
        <w:rPr>
          <w:spacing w:val="1"/>
          <w:sz w:val="24"/>
        </w:rPr>
        <w:t> </w:t>
      </w:r>
      <w:r>
        <w:rPr>
          <w:sz w:val="24"/>
        </w:rPr>
        <w:t>permitir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livre</w:t>
      </w:r>
      <w:r>
        <w:rPr>
          <w:spacing w:val="1"/>
          <w:sz w:val="24"/>
        </w:rPr>
        <w:t> </w:t>
      </w:r>
      <w:r>
        <w:rPr>
          <w:sz w:val="24"/>
        </w:rPr>
        <w:t>acesso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53"/>
          <w:sz w:val="24"/>
        </w:rPr>
        <w:t> </w:t>
      </w:r>
      <w:r>
        <w:rPr>
          <w:sz w:val="24"/>
        </w:rPr>
        <w:t>representantes</w:t>
      </w:r>
      <w:r>
        <w:rPr>
          <w:spacing w:val="53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contratada</w:t>
      </w:r>
      <w:r>
        <w:rPr>
          <w:spacing w:val="-2"/>
          <w:sz w:val="24"/>
        </w:rPr>
        <w:t> </w:t>
      </w:r>
      <w:r>
        <w:rPr>
          <w:sz w:val="24"/>
        </w:rPr>
        <w:t>às</w:t>
      </w:r>
      <w:r>
        <w:rPr>
          <w:spacing w:val="-1"/>
          <w:sz w:val="24"/>
        </w:rPr>
        <w:t> </w:t>
      </w:r>
      <w:r>
        <w:rPr>
          <w:sz w:val="24"/>
        </w:rPr>
        <w:t>dependências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2"/>
          <w:sz w:val="24"/>
        </w:rPr>
        <w:t> </w:t>
      </w:r>
      <w:r>
        <w:rPr>
          <w:sz w:val="24"/>
        </w:rPr>
        <w:t>contratante</w:t>
      </w:r>
      <w:r>
        <w:rPr>
          <w:spacing w:val="-1"/>
          <w:sz w:val="24"/>
        </w:rPr>
        <w:t> </w:t>
      </w:r>
      <w:r>
        <w:rPr>
          <w:sz w:val="24"/>
        </w:rPr>
        <w:t>relacionadas</w:t>
      </w:r>
      <w:r>
        <w:rPr>
          <w:spacing w:val="-2"/>
          <w:sz w:val="24"/>
        </w:rPr>
        <w:t> </w:t>
      </w:r>
      <w:r>
        <w:rPr>
          <w:sz w:val="24"/>
        </w:rPr>
        <w:t>à</w:t>
      </w:r>
      <w:r>
        <w:rPr>
          <w:spacing w:val="-1"/>
          <w:sz w:val="24"/>
        </w:rPr>
        <w:t> </w:t>
      </w:r>
      <w:r>
        <w:rPr>
          <w:sz w:val="24"/>
        </w:rPr>
        <w:t>execução</w:t>
      </w:r>
      <w:r>
        <w:rPr>
          <w:spacing w:val="-2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contrato;</w:t>
      </w:r>
    </w:p>
    <w:p>
      <w:pPr>
        <w:pStyle w:val="ListParagraph"/>
        <w:numPr>
          <w:ilvl w:val="1"/>
          <w:numId w:val="1"/>
        </w:numPr>
        <w:tabs>
          <w:tab w:pos="1810" w:val="left" w:leader="none"/>
        </w:tabs>
        <w:spacing w:line="240" w:lineRule="auto" w:before="0" w:after="0"/>
        <w:ind w:left="1102" w:right="937" w:firstLine="0"/>
        <w:jc w:val="both"/>
        <w:rPr>
          <w:sz w:val="24"/>
        </w:rPr>
      </w:pPr>
      <w:r>
        <w:rPr>
          <w:sz w:val="24"/>
        </w:rPr>
        <w:t>Promover os</w:t>
      </w:r>
      <w:r>
        <w:rPr>
          <w:spacing w:val="1"/>
          <w:sz w:val="24"/>
        </w:rPr>
        <w:t> </w:t>
      </w:r>
      <w:r>
        <w:rPr>
          <w:sz w:val="24"/>
        </w:rPr>
        <w:t>pagamentos dentro do</w:t>
      </w:r>
      <w:r>
        <w:rPr>
          <w:spacing w:val="1"/>
          <w:sz w:val="24"/>
        </w:rPr>
        <w:t> </w:t>
      </w:r>
      <w:r>
        <w:rPr>
          <w:sz w:val="24"/>
        </w:rPr>
        <w:t>prazo estipulado no</w:t>
      </w:r>
      <w:r>
        <w:rPr>
          <w:spacing w:val="1"/>
          <w:sz w:val="24"/>
        </w:rPr>
        <w:t> </w:t>
      </w:r>
      <w:r>
        <w:rPr>
          <w:sz w:val="24"/>
        </w:rPr>
        <w:t>contrato,</w:t>
      </w:r>
      <w:r>
        <w:rPr>
          <w:spacing w:val="52"/>
          <w:sz w:val="24"/>
        </w:rPr>
        <w:t> </w:t>
      </w:r>
      <w:r>
        <w:rPr>
          <w:sz w:val="24"/>
        </w:rPr>
        <w:t>salvo motivo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força</w:t>
      </w:r>
      <w:r>
        <w:rPr>
          <w:spacing w:val="-1"/>
          <w:sz w:val="24"/>
        </w:rPr>
        <w:t> </w:t>
      </w:r>
      <w:r>
        <w:rPr>
          <w:sz w:val="24"/>
        </w:rPr>
        <w:t>maior</w:t>
      </w:r>
      <w:r>
        <w:rPr>
          <w:spacing w:val="-2"/>
          <w:sz w:val="24"/>
        </w:rPr>
        <w:t> </w:t>
      </w:r>
      <w:r>
        <w:rPr>
          <w:sz w:val="24"/>
        </w:rPr>
        <w:t>ou</w:t>
      </w:r>
      <w:r>
        <w:rPr>
          <w:spacing w:val="-1"/>
          <w:sz w:val="24"/>
        </w:rPr>
        <w:t> </w:t>
      </w:r>
      <w:r>
        <w:rPr>
          <w:sz w:val="24"/>
        </w:rPr>
        <w:t>de fato superveniente;</w:t>
      </w:r>
    </w:p>
    <w:p>
      <w:pPr>
        <w:pStyle w:val="ListParagraph"/>
        <w:numPr>
          <w:ilvl w:val="1"/>
          <w:numId w:val="1"/>
        </w:numPr>
        <w:tabs>
          <w:tab w:pos="1810" w:val="left" w:leader="none"/>
        </w:tabs>
        <w:spacing w:line="240" w:lineRule="auto" w:before="0" w:after="0"/>
        <w:ind w:left="1102" w:right="937" w:firstLine="0"/>
        <w:jc w:val="both"/>
        <w:rPr>
          <w:sz w:val="24"/>
        </w:rPr>
      </w:pPr>
      <w:r>
        <w:rPr>
          <w:sz w:val="24"/>
        </w:rPr>
        <w:t>Designar formalmente, após a assinatura do contrato, o servidor que atuará como</w:t>
      </w:r>
      <w:r>
        <w:rPr>
          <w:spacing w:val="-50"/>
          <w:sz w:val="24"/>
        </w:rPr>
        <w:t> </w:t>
      </w:r>
      <w:r>
        <w:rPr>
          <w:sz w:val="24"/>
        </w:rPr>
        <w:t>fiscal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contrato,</w:t>
      </w:r>
      <w:r>
        <w:rPr>
          <w:spacing w:val="-1"/>
          <w:sz w:val="24"/>
        </w:rPr>
        <w:t> </w:t>
      </w:r>
      <w:r>
        <w:rPr>
          <w:sz w:val="24"/>
        </w:rPr>
        <w:t>nos</w:t>
      </w:r>
      <w:r>
        <w:rPr>
          <w:spacing w:val="-2"/>
          <w:sz w:val="24"/>
        </w:rPr>
        <w:t> </w:t>
      </w:r>
      <w:r>
        <w:rPr>
          <w:sz w:val="24"/>
        </w:rPr>
        <w:t>termos do</w:t>
      </w:r>
      <w:r>
        <w:rPr>
          <w:spacing w:val="-1"/>
          <w:sz w:val="24"/>
        </w:rPr>
        <w:t> </w:t>
      </w:r>
      <w:r>
        <w:rPr>
          <w:sz w:val="24"/>
        </w:rPr>
        <w:t>art. 73,</w:t>
      </w:r>
      <w:r>
        <w:rPr>
          <w:spacing w:val="-1"/>
          <w:sz w:val="24"/>
        </w:rPr>
        <w:t> </w:t>
      </w:r>
      <w:r>
        <w:rPr>
          <w:sz w:val="24"/>
        </w:rPr>
        <w:t>incisos</w:t>
      </w:r>
      <w:r>
        <w:rPr>
          <w:spacing w:val="-2"/>
          <w:sz w:val="24"/>
        </w:rPr>
        <w:t> </w:t>
      </w:r>
      <w:r>
        <w:rPr>
          <w:sz w:val="24"/>
        </w:rPr>
        <w:t>I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II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2"/>
          <w:sz w:val="24"/>
        </w:rPr>
        <w:t> </w:t>
      </w:r>
      <w:r>
        <w:rPr>
          <w:sz w:val="24"/>
        </w:rPr>
        <w:t>Lei</w:t>
      </w:r>
      <w:r>
        <w:rPr>
          <w:spacing w:val="-1"/>
          <w:sz w:val="24"/>
        </w:rPr>
        <w:t> </w:t>
      </w:r>
      <w:r>
        <w:rPr>
          <w:sz w:val="24"/>
        </w:rPr>
        <w:t>Federal nº</w:t>
      </w:r>
      <w:r>
        <w:rPr>
          <w:spacing w:val="-3"/>
          <w:sz w:val="24"/>
        </w:rPr>
        <w:t> </w:t>
      </w:r>
      <w:r>
        <w:rPr>
          <w:sz w:val="24"/>
        </w:rPr>
        <w:t>8.666/93.</w:t>
      </w:r>
    </w:p>
    <w:p>
      <w:pPr>
        <w:pStyle w:val="BodyText"/>
        <w:spacing w:before="10"/>
        <w:ind w:left="0"/>
        <w:jc w:val="left"/>
        <w:rPr>
          <w:sz w:val="23"/>
        </w:rPr>
      </w:pPr>
    </w:p>
    <w:p>
      <w:pPr>
        <w:pStyle w:val="ListParagraph"/>
        <w:numPr>
          <w:ilvl w:val="0"/>
          <w:numId w:val="1"/>
        </w:numPr>
        <w:tabs>
          <w:tab w:pos="1462" w:val="left" w:leader="none"/>
        </w:tabs>
        <w:spacing w:line="240" w:lineRule="auto" w:before="0" w:after="0"/>
        <w:ind w:left="1462" w:right="0" w:hanging="360"/>
        <w:jc w:val="left"/>
        <w:rPr>
          <w:sz w:val="24"/>
        </w:rPr>
      </w:pPr>
      <w:r>
        <w:rPr>
          <w:sz w:val="24"/>
        </w:rPr>
        <w:t>CLÁUSULA</w:t>
      </w:r>
      <w:r>
        <w:rPr>
          <w:spacing w:val="-2"/>
          <w:sz w:val="24"/>
        </w:rPr>
        <w:t> </w:t>
      </w:r>
      <w:r>
        <w:rPr>
          <w:sz w:val="24"/>
        </w:rPr>
        <w:t>DÉCIMA</w:t>
      </w:r>
      <w:r>
        <w:rPr>
          <w:spacing w:val="-2"/>
          <w:sz w:val="24"/>
        </w:rPr>
        <w:t> </w:t>
      </w:r>
      <w:r>
        <w:rPr>
          <w:sz w:val="24"/>
        </w:rPr>
        <w:t>SEGUNDA</w:t>
      </w:r>
      <w:r>
        <w:rPr>
          <w:spacing w:val="-3"/>
          <w:sz w:val="24"/>
        </w:rPr>
        <w:t> </w:t>
      </w:r>
      <w:r>
        <w:rPr>
          <w:sz w:val="24"/>
        </w:rPr>
        <w:t>–</w:t>
      </w:r>
      <w:r>
        <w:rPr>
          <w:spacing w:val="-1"/>
          <w:sz w:val="24"/>
        </w:rPr>
        <w:t> </w:t>
      </w:r>
      <w:r>
        <w:rPr>
          <w:sz w:val="24"/>
        </w:rPr>
        <w:t>DAS</w:t>
      </w:r>
      <w:r>
        <w:rPr>
          <w:spacing w:val="-1"/>
          <w:sz w:val="24"/>
        </w:rPr>
        <w:t> </w:t>
      </w:r>
      <w:r>
        <w:rPr>
          <w:sz w:val="24"/>
        </w:rPr>
        <w:t>PENALIDADES:</w:t>
      </w:r>
    </w:p>
    <w:p>
      <w:pPr>
        <w:pStyle w:val="ListParagraph"/>
        <w:numPr>
          <w:ilvl w:val="1"/>
          <w:numId w:val="1"/>
        </w:numPr>
        <w:tabs>
          <w:tab w:pos="1810" w:val="left" w:leader="none"/>
        </w:tabs>
        <w:spacing w:line="240" w:lineRule="auto" w:before="2" w:after="0"/>
        <w:ind w:left="1102" w:right="931" w:firstLine="0"/>
        <w:jc w:val="both"/>
        <w:rPr>
          <w:sz w:val="24"/>
        </w:rPr>
      </w:pP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descumprimento</w:t>
      </w:r>
      <w:r>
        <w:rPr>
          <w:spacing w:val="1"/>
          <w:sz w:val="24"/>
        </w:rPr>
        <w:t> </w:t>
      </w:r>
      <w:r>
        <w:rPr>
          <w:sz w:val="24"/>
        </w:rPr>
        <w:t>total</w:t>
      </w:r>
      <w:r>
        <w:rPr>
          <w:spacing w:val="1"/>
          <w:sz w:val="24"/>
        </w:rPr>
        <w:t> </w:t>
      </w:r>
      <w:r>
        <w:rPr>
          <w:sz w:val="24"/>
        </w:rPr>
        <w:t>ou</w:t>
      </w:r>
      <w:r>
        <w:rPr>
          <w:spacing w:val="1"/>
          <w:sz w:val="24"/>
        </w:rPr>
        <w:t> </w:t>
      </w:r>
      <w:r>
        <w:rPr>
          <w:sz w:val="24"/>
        </w:rPr>
        <w:t>parcial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quaisquer</w:t>
      </w:r>
      <w:r>
        <w:rPr>
          <w:spacing w:val="1"/>
          <w:sz w:val="24"/>
        </w:rPr>
        <w:t> </w:t>
      </w:r>
      <w:r>
        <w:rPr>
          <w:sz w:val="24"/>
        </w:rPr>
        <w:t>das</w:t>
      </w:r>
      <w:r>
        <w:rPr>
          <w:spacing w:val="1"/>
          <w:sz w:val="24"/>
        </w:rPr>
        <w:t> </w:t>
      </w:r>
      <w:r>
        <w:rPr>
          <w:sz w:val="24"/>
        </w:rPr>
        <w:t>obrigações</w:t>
      </w:r>
      <w:r>
        <w:rPr>
          <w:spacing w:val="53"/>
          <w:sz w:val="24"/>
        </w:rPr>
        <w:t> </w:t>
      </w:r>
      <w:r>
        <w:rPr>
          <w:sz w:val="24"/>
        </w:rPr>
        <w:t>ora</w:t>
      </w:r>
      <w:r>
        <w:rPr>
          <w:spacing w:val="-50"/>
          <w:sz w:val="24"/>
        </w:rPr>
        <w:t> </w:t>
      </w:r>
      <w:r>
        <w:rPr>
          <w:sz w:val="24"/>
        </w:rPr>
        <w:t>estabelecidas,</w:t>
      </w:r>
      <w:r>
        <w:rPr>
          <w:spacing w:val="1"/>
          <w:sz w:val="24"/>
        </w:rPr>
        <w:t> </w:t>
      </w:r>
      <w:r>
        <w:rPr>
          <w:sz w:val="24"/>
        </w:rPr>
        <w:t>sujeitará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CONTRATADA</w:t>
      </w:r>
      <w:r>
        <w:rPr>
          <w:spacing w:val="1"/>
          <w:sz w:val="24"/>
        </w:rPr>
        <w:t> </w:t>
      </w:r>
      <w:r>
        <w:rPr>
          <w:sz w:val="24"/>
        </w:rPr>
        <w:t>às</w:t>
      </w:r>
      <w:r>
        <w:rPr>
          <w:spacing w:val="1"/>
          <w:sz w:val="24"/>
        </w:rPr>
        <w:t> </w:t>
      </w:r>
      <w:r>
        <w:rPr>
          <w:sz w:val="24"/>
        </w:rPr>
        <w:t>sanções</w:t>
      </w:r>
      <w:r>
        <w:rPr>
          <w:spacing w:val="1"/>
          <w:sz w:val="24"/>
        </w:rPr>
        <w:t> </w:t>
      </w:r>
      <w:r>
        <w:rPr>
          <w:sz w:val="24"/>
        </w:rPr>
        <w:t>previstas</w:t>
      </w:r>
      <w:r>
        <w:rPr>
          <w:spacing w:val="1"/>
          <w:sz w:val="24"/>
        </w:rPr>
        <w:t> </w:t>
      </w:r>
      <w:r>
        <w:rPr>
          <w:sz w:val="24"/>
        </w:rPr>
        <w:t>na</w:t>
      </w:r>
      <w:r>
        <w:rPr>
          <w:spacing w:val="1"/>
          <w:sz w:val="24"/>
        </w:rPr>
        <w:t> </w:t>
      </w:r>
      <w:r>
        <w:rPr>
          <w:sz w:val="24"/>
        </w:rPr>
        <w:t>Lei</w:t>
      </w:r>
      <w:r>
        <w:rPr>
          <w:spacing w:val="1"/>
          <w:sz w:val="24"/>
        </w:rPr>
        <w:t> </w:t>
      </w:r>
      <w:r>
        <w:rPr>
          <w:sz w:val="24"/>
        </w:rPr>
        <w:t>n.º</w:t>
      </w:r>
      <w:r>
        <w:rPr>
          <w:spacing w:val="1"/>
          <w:sz w:val="24"/>
        </w:rPr>
        <w:t> </w:t>
      </w:r>
      <w:r>
        <w:rPr>
          <w:sz w:val="24"/>
        </w:rPr>
        <w:t>8.666/93,</w:t>
      </w:r>
      <w:r>
        <w:rPr>
          <w:spacing w:val="1"/>
          <w:sz w:val="24"/>
        </w:rPr>
        <w:t> </w:t>
      </w:r>
      <w:r>
        <w:rPr>
          <w:sz w:val="24"/>
        </w:rPr>
        <w:t>garantida</w:t>
      </w:r>
      <w:r>
        <w:rPr>
          <w:spacing w:val="-2"/>
          <w:sz w:val="24"/>
        </w:rPr>
        <w:t> </w:t>
      </w:r>
      <w:r>
        <w:rPr>
          <w:sz w:val="24"/>
        </w:rPr>
        <w:t>a prévia defesa em processo</w:t>
      </w:r>
      <w:r>
        <w:rPr>
          <w:spacing w:val="-1"/>
          <w:sz w:val="24"/>
        </w:rPr>
        <w:t> </w:t>
      </w:r>
      <w:r>
        <w:rPr>
          <w:sz w:val="24"/>
        </w:rPr>
        <w:t>administrativo.</w:t>
      </w:r>
    </w:p>
    <w:p>
      <w:pPr>
        <w:pStyle w:val="BodyText"/>
        <w:ind w:left="0"/>
        <w:jc w:val="left"/>
      </w:pPr>
    </w:p>
    <w:p>
      <w:pPr>
        <w:pStyle w:val="ListParagraph"/>
        <w:numPr>
          <w:ilvl w:val="0"/>
          <w:numId w:val="1"/>
        </w:numPr>
        <w:tabs>
          <w:tab w:pos="1462" w:val="left" w:leader="none"/>
        </w:tabs>
        <w:spacing w:line="281" w:lineRule="exact" w:before="0" w:after="0"/>
        <w:ind w:left="1462" w:right="0" w:hanging="360"/>
        <w:jc w:val="left"/>
        <w:rPr>
          <w:sz w:val="24"/>
        </w:rPr>
      </w:pPr>
      <w:r>
        <w:rPr>
          <w:sz w:val="24"/>
        </w:rPr>
        <w:t>CLÁUSULA</w:t>
      </w:r>
      <w:r>
        <w:rPr>
          <w:spacing w:val="-3"/>
          <w:sz w:val="24"/>
        </w:rPr>
        <w:t> </w:t>
      </w:r>
      <w:r>
        <w:rPr>
          <w:sz w:val="24"/>
        </w:rPr>
        <w:t>DÉCIMA</w:t>
      </w:r>
      <w:r>
        <w:rPr>
          <w:spacing w:val="-3"/>
          <w:sz w:val="24"/>
        </w:rPr>
        <w:t> </w:t>
      </w:r>
      <w:r>
        <w:rPr>
          <w:sz w:val="24"/>
        </w:rPr>
        <w:t>TERCEIRA</w:t>
      </w:r>
      <w:r>
        <w:rPr>
          <w:spacing w:val="-3"/>
          <w:sz w:val="24"/>
        </w:rPr>
        <w:t> </w:t>
      </w:r>
      <w:r>
        <w:rPr>
          <w:sz w:val="24"/>
        </w:rPr>
        <w:t>-</w:t>
      </w:r>
      <w:r>
        <w:rPr>
          <w:spacing w:val="-4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RESCISÃO:</w:t>
      </w:r>
    </w:p>
    <w:p>
      <w:pPr>
        <w:pStyle w:val="ListParagraph"/>
        <w:numPr>
          <w:ilvl w:val="1"/>
          <w:numId w:val="1"/>
        </w:numPr>
        <w:tabs>
          <w:tab w:pos="1669" w:val="left" w:leader="none"/>
        </w:tabs>
        <w:spacing w:line="281" w:lineRule="exact" w:before="0" w:after="0"/>
        <w:ind w:left="1668" w:right="0" w:hanging="567"/>
        <w:jc w:val="both"/>
        <w:rPr>
          <w:sz w:val="24"/>
        </w:rPr>
      </w:pPr>
      <w:r>
        <w:rPr>
          <w:sz w:val="24"/>
        </w:rPr>
        <w:t>O</w:t>
      </w:r>
      <w:r>
        <w:rPr>
          <w:spacing w:val="-3"/>
          <w:sz w:val="24"/>
        </w:rPr>
        <w:t> </w:t>
      </w:r>
      <w:r>
        <w:rPr>
          <w:sz w:val="24"/>
        </w:rPr>
        <w:t>presente</w:t>
      </w:r>
      <w:r>
        <w:rPr>
          <w:spacing w:val="-2"/>
          <w:sz w:val="24"/>
        </w:rPr>
        <w:t> </w:t>
      </w:r>
      <w:r>
        <w:rPr>
          <w:sz w:val="24"/>
        </w:rPr>
        <w:t>Contrato</w:t>
      </w:r>
      <w:r>
        <w:rPr>
          <w:spacing w:val="-2"/>
          <w:sz w:val="24"/>
        </w:rPr>
        <w:t> </w:t>
      </w:r>
      <w:r>
        <w:rPr>
          <w:sz w:val="24"/>
        </w:rPr>
        <w:t>poderá</w:t>
      </w:r>
      <w:r>
        <w:rPr>
          <w:spacing w:val="-2"/>
          <w:sz w:val="24"/>
        </w:rPr>
        <w:t> </w:t>
      </w:r>
      <w:r>
        <w:rPr>
          <w:sz w:val="24"/>
        </w:rPr>
        <w:t>ser</w:t>
      </w:r>
      <w:r>
        <w:rPr>
          <w:spacing w:val="-2"/>
          <w:sz w:val="24"/>
        </w:rPr>
        <w:t> </w:t>
      </w:r>
      <w:r>
        <w:rPr>
          <w:sz w:val="24"/>
        </w:rPr>
        <w:t>rescindido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qualquer</w:t>
      </w:r>
      <w:r>
        <w:rPr>
          <w:spacing w:val="-3"/>
          <w:sz w:val="24"/>
        </w:rPr>
        <w:t> </w:t>
      </w:r>
      <w:r>
        <w:rPr>
          <w:sz w:val="24"/>
        </w:rPr>
        <w:t>tempo:</w:t>
      </w:r>
    </w:p>
    <w:p>
      <w:pPr>
        <w:pStyle w:val="ListParagraph"/>
        <w:numPr>
          <w:ilvl w:val="2"/>
          <w:numId w:val="3"/>
        </w:numPr>
        <w:tabs>
          <w:tab w:pos="1810" w:val="left" w:leader="none"/>
        </w:tabs>
        <w:spacing w:line="240" w:lineRule="auto" w:before="0" w:after="0"/>
        <w:ind w:left="1102" w:right="935" w:firstLine="0"/>
        <w:jc w:val="both"/>
        <w:rPr>
          <w:sz w:val="24"/>
        </w:rPr>
      </w:pPr>
      <w:r>
        <w:rPr>
          <w:sz w:val="24"/>
        </w:rPr>
        <w:t>Por interesse de qualquer uma das partes, mediante comunicação formal, com</w:t>
      </w:r>
      <w:r>
        <w:rPr>
          <w:spacing w:val="1"/>
          <w:sz w:val="24"/>
        </w:rPr>
        <w:t> </w:t>
      </w:r>
      <w:r>
        <w:rPr>
          <w:sz w:val="24"/>
        </w:rPr>
        <w:t>aviso</w:t>
      </w:r>
      <w:r>
        <w:rPr>
          <w:spacing w:val="-1"/>
          <w:sz w:val="24"/>
        </w:rPr>
        <w:t> </w:t>
      </w:r>
      <w:r>
        <w:rPr>
          <w:sz w:val="24"/>
        </w:rPr>
        <w:t>prévio de,</w:t>
      </w:r>
      <w:r>
        <w:rPr>
          <w:spacing w:val="1"/>
          <w:sz w:val="24"/>
        </w:rPr>
        <w:t> </w:t>
      </w:r>
      <w:r>
        <w:rPr>
          <w:sz w:val="24"/>
        </w:rPr>
        <w:t>no</w:t>
      </w:r>
      <w:r>
        <w:rPr>
          <w:spacing w:val="-1"/>
          <w:sz w:val="24"/>
        </w:rPr>
        <w:t> </w:t>
      </w:r>
      <w:r>
        <w:rPr>
          <w:sz w:val="24"/>
        </w:rPr>
        <w:t>mínimo, 30</w:t>
      </w:r>
      <w:r>
        <w:rPr>
          <w:spacing w:val="-1"/>
          <w:sz w:val="24"/>
        </w:rPr>
        <w:t> </w:t>
      </w:r>
      <w:r>
        <w:rPr>
          <w:sz w:val="24"/>
        </w:rPr>
        <w:t>(trinta)</w:t>
      </w:r>
      <w:r>
        <w:rPr>
          <w:spacing w:val="-1"/>
          <w:sz w:val="24"/>
        </w:rPr>
        <w:t> </w:t>
      </w:r>
      <w:r>
        <w:rPr>
          <w:sz w:val="24"/>
        </w:rPr>
        <w:t>dias;</w:t>
      </w:r>
    </w:p>
    <w:p>
      <w:pPr>
        <w:pStyle w:val="ListParagraph"/>
        <w:numPr>
          <w:ilvl w:val="2"/>
          <w:numId w:val="3"/>
        </w:numPr>
        <w:tabs>
          <w:tab w:pos="1810" w:val="left" w:leader="none"/>
        </w:tabs>
        <w:spacing w:line="281" w:lineRule="exact" w:before="2" w:after="0"/>
        <w:ind w:left="1810" w:right="0" w:hanging="708"/>
        <w:jc w:val="both"/>
        <w:rPr>
          <w:sz w:val="24"/>
        </w:rPr>
      </w:pPr>
      <w:r>
        <w:rPr>
          <w:sz w:val="24"/>
        </w:rPr>
        <w:t>Por</w:t>
      </w:r>
      <w:r>
        <w:rPr>
          <w:spacing w:val="-4"/>
          <w:sz w:val="24"/>
        </w:rPr>
        <w:t> </w:t>
      </w:r>
      <w:r>
        <w:rPr>
          <w:sz w:val="24"/>
        </w:rPr>
        <w:t>inadimplemento;</w:t>
      </w:r>
    </w:p>
    <w:p>
      <w:pPr>
        <w:pStyle w:val="ListParagraph"/>
        <w:numPr>
          <w:ilvl w:val="2"/>
          <w:numId w:val="3"/>
        </w:numPr>
        <w:tabs>
          <w:tab w:pos="1810" w:val="left" w:leader="none"/>
        </w:tabs>
        <w:spacing w:line="240" w:lineRule="auto" w:before="0" w:after="0"/>
        <w:ind w:left="1102" w:right="935" w:firstLine="0"/>
        <w:jc w:val="both"/>
        <w:rPr>
          <w:sz w:val="24"/>
        </w:rPr>
      </w:pPr>
      <w:r>
        <w:rPr>
          <w:sz w:val="24"/>
        </w:rPr>
        <w:t>Na</w:t>
      </w:r>
      <w:r>
        <w:rPr>
          <w:spacing w:val="1"/>
          <w:sz w:val="24"/>
        </w:rPr>
        <w:t> </w:t>
      </w:r>
      <w:r>
        <w:rPr>
          <w:sz w:val="24"/>
        </w:rPr>
        <w:t>ocorrência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caso</w:t>
      </w:r>
      <w:r>
        <w:rPr>
          <w:spacing w:val="1"/>
          <w:sz w:val="24"/>
        </w:rPr>
        <w:t> </w:t>
      </w:r>
      <w:r>
        <w:rPr>
          <w:sz w:val="24"/>
        </w:rPr>
        <w:t>fortuito</w:t>
      </w:r>
      <w:r>
        <w:rPr>
          <w:spacing w:val="1"/>
          <w:sz w:val="24"/>
        </w:rPr>
        <w:t> </w:t>
      </w:r>
      <w:r>
        <w:rPr>
          <w:sz w:val="24"/>
        </w:rPr>
        <w:t>ou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força</w:t>
      </w:r>
      <w:r>
        <w:rPr>
          <w:spacing w:val="1"/>
          <w:sz w:val="24"/>
        </w:rPr>
        <w:t> </w:t>
      </w:r>
      <w:r>
        <w:rPr>
          <w:sz w:val="24"/>
        </w:rPr>
        <w:t>maior,</w:t>
      </w:r>
      <w:r>
        <w:rPr>
          <w:spacing w:val="1"/>
          <w:sz w:val="24"/>
        </w:rPr>
        <w:t> </w:t>
      </w:r>
      <w:r>
        <w:rPr>
          <w:sz w:val="24"/>
        </w:rPr>
        <w:t>regularmente</w:t>
      </w:r>
      <w:r>
        <w:rPr>
          <w:spacing w:val="1"/>
          <w:sz w:val="24"/>
        </w:rPr>
        <w:t> </w:t>
      </w:r>
      <w:r>
        <w:rPr>
          <w:sz w:val="24"/>
        </w:rPr>
        <w:t>comprovado,</w:t>
      </w:r>
      <w:r>
        <w:rPr>
          <w:spacing w:val="-50"/>
          <w:sz w:val="24"/>
        </w:rPr>
        <w:t> </w:t>
      </w:r>
      <w:r>
        <w:rPr>
          <w:sz w:val="24"/>
        </w:rPr>
        <w:t>impeditivo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execução</w:t>
      </w:r>
      <w:r>
        <w:rPr>
          <w:spacing w:val="-1"/>
          <w:sz w:val="24"/>
        </w:rPr>
        <w:t> </w:t>
      </w:r>
      <w:r>
        <w:rPr>
          <w:sz w:val="24"/>
        </w:rPr>
        <w:t>do Contrato.</w:t>
      </w:r>
    </w:p>
    <w:p>
      <w:pPr>
        <w:pStyle w:val="ListParagraph"/>
        <w:numPr>
          <w:ilvl w:val="2"/>
          <w:numId w:val="3"/>
        </w:numPr>
        <w:tabs>
          <w:tab w:pos="1810" w:val="left" w:leader="none"/>
        </w:tabs>
        <w:spacing w:line="240" w:lineRule="auto" w:before="0" w:after="0"/>
        <w:ind w:left="1102" w:right="937" w:firstLine="0"/>
        <w:jc w:val="both"/>
        <w:rPr>
          <w:sz w:val="24"/>
        </w:rPr>
      </w:pPr>
      <w:r>
        <w:rPr>
          <w:sz w:val="24"/>
        </w:rPr>
        <w:t>Quando ocorrer interesse público, as partes poderão rescindir unilateralmente o</w:t>
      </w:r>
      <w:r>
        <w:rPr>
          <w:spacing w:val="1"/>
          <w:sz w:val="24"/>
        </w:rPr>
        <w:t> </w:t>
      </w:r>
      <w:r>
        <w:rPr>
          <w:sz w:val="24"/>
        </w:rPr>
        <w:t>contrato, nos</w:t>
      </w:r>
      <w:r>
        <w:rPr>
          <w:spacing w:val="-1"/>
          <w:sz w:val="24"/>
        </w:rPr>
        <w:t> </w:t>
      </w:r>
      <w:r>
        <w:rPr>
          <w:sz w:val="24"/>
        </w:rPr>
        <w:t>casos</w:t>
      </w:r>
      <w:r>
        <w:rPr>
          <w:spacing w:val="-2"/>
          <w:sz w:val="24"/>
        </w:rPr>
        <w:t> </w:t>
      </w:r>
      <w:r>
        <w:rPr>
          <w:sz w:val="24"/>
        </w:rPr>
        <w:t>especificados no</w:t>
      </w:r>
      <w:r>
        <w:rPr>
          <w:spacing w:val="-2"/>
          <w:sz w:val="24"/>
        </w:rPr>
        <w:t> </w:t>
      </w:r>
      <w:r>
        <w:rPr>
          <w:sz w:val="24"/>
        </w:rPr>
        <w:t>art. 79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2"/>
          <w:sz w:val="24"/>
        </w:rPr>
        <w:t> </w:t>
      </w:r>
      <w:r>
        <w:rPr>
          <w:sz w:val="24"/>
        </w:rPr>
        <w:t>Lei 8.666/93.</w:t>
      </w:r>
    </w:p>
    <w:p>
      <w:pPr>
        <w:pStyle w:val="ListParagraph"/>
        <w:numPr>
          <w:ilvl w:val="2"/>
          <w:numId w:val="3"/>
        </w:numPr>
        <w:tabs>
          <w:tab w:pos="1810" w:val="left" w:leader="none"/>
        </w:tabs>
        <w:spacing w:line="240" w:lineRule="auto" w:before="0" w:after="0"/>
        <w:ind w:left="1102" w:right="934" w:firstLine="0"/>
        <w:jc w:val="both"/>
        <w:rPr>
          <w:sz w:val="24"/>
        </w:rPr>
      </w:pPr>
      <w:r>
        <w:rPr>
          <w:sz w:val="24"/>
        </w:rPr>
        <w:t>Fica</w:t>
      </w:r>
      <w:r>
        <w:rPr>
          <w:spacing w:val="1"/>
          <w:sz w:val="24"/>
        </w:rPr>
        <w:t> </w:t>
      </w:r>
      <w:r>
        <w:rPr>
          <w:sz w:val="24"/>
        </w:rPr>
        <w:t>assegurado</w:t>
      </w:r>
      <w:r>
        <w:rPr>
          <w:spacing w:val="1"/>
          <w:sz w:val="24"/>
        </w:rPr>
        <w:t> </w:t>
      </w:r>
      <w:r>
        <w:rPr>
          <w:sz w:val="24"/>
        </w:rPr>
        <w:t>à</w:t>
      </w:r>
      <w:r>
        <w:rPr>
          <w:spacing w:val="1"/>
          <w:sz w:val="24"/>
        </w:rPr>
        <w:t> </w:t>
      </w:r>
      <w:r>
        <w:rPr>
          <w:sz w:val="24"/>
        </w:rPr>
        <w:t>CONTRATADA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direito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recebimento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valor</w:t>
      </w:r>
      <w:r>
        <w:rPr>
          <w:spacing w:val="1"/>
          <w:sz w:val="24"/>
        </w:rPr>
        <w:t> </w:t>
      </w:r>
      <w:r>
        <w:rPr>
          <w:sz w:val="24"/>
        </w:rPr>
        <w:t>correspondente</w:t>
      </w:r>
      <w:r>
        <w:rPr>
          <w:spacing w:val="1"/>
          <w:sz w:val="24"/>
        </w:rPr>
        <w:t> </w:t>
      </w:r>
      <w:r>
        <w:rPr>
          <w:sz w:val="24"/>
        </w:rPr>
        <w:t>aos</w:t>
      </w:r>
      <w:r>
        <w:rPr>
          <w:spacing w:val="1"/>
          <w:sz w:val="24"/>
        </w:rPr>
        <w:t> </w:t>
      </w:r>
      <w:r>
        <w:rPr>
          <w:sz w:val="24"/>
        </w:rPr>
        <w:t>serviços</w:t>
      </w:r>
      <w:r>
        <w:rPr>
          <w:spacing w:val="1"/>
          <w:sz w:val="24"/>
        </w:rPr>
        <w:t> </w:t>
      </w:r>
      <w:r>
        <w:rPr>
          <w:sz w:val="24"/>
        </w:rPr>
        <w:t>prestados</w:t>
      </w:r>
      <w:r>
        <w:rPr>
          <w:spacing w:val="1"/>
          <w:sz w:val="24"/>
        </w:rPr>
        <w:t> </w:t>
      </w:r>
      <w:r>
        <w:rPr>
          <w:sz w:val="24"/>
        </w:rPr>
        <w:t>à</w:t>
      </w:r>
      <w:r>
        <w:rPr>
          <w:spacing w:val="1"/>
          <w:sz w:val="24"/>
        </w:rPr>
        <w:t> </w:t>
      </w:r>
      <w:r>
        <w:rPr>
          <w:sz w:val="24"/>
        </w:rPr>
        <w:t>CONTRATANTE</w:t>
      </w:r>
      <w:r>
        <w:rPr>
          <w:spacing w:val="1"/>
          <w:sz w:val="24"/>
        </w:rPr>
        <w:t> </w:t>
      </w:r>
      <w:r>
        <w:rPr>
          <w:sz w:val="24"/>
        </w:rPr>
        <w:t>até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data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rescisão,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acordo</w:t>
      </w:r>
      <w:r>
        <w:rPr>
          <w:spacing w:val="-1"/>
          <w:sz w:val="24"/>
        </w:rPr>
        <w:t> </w:t>
      </w:r>
      <w:r>
        <w:rPr>
          <w:sz w:val="24"/>
        </w:rPr>
        <w:t>com</w:t>
      </w:r>
      <w:r>
        <w:rPr>
          <w:spacing w:val="-1"/>
          <w:sz w:val="24"/>
        </w:rPr>
        <w:t> </w:t>
      </w:r>
      <w:r>
        <w:rPr>
          <w:sz w:val="24"/>
        </w:rPr>
        <w:t>as</w:t>
      </w:r>
      <w:r>
        <w:rPr>
          <w:spacing w:val="-2"/>
          <w:sz w:val="24"/>
        </w:rPr>
        <w:t> </w:t>
      </w:r>
      <w:r>
        <w:rPr>
          <w:sz w:val="24"/>
        </w:rPr>
        <w:t>condições de pagamento</w:t>
      </w:r>
      <w:r>
        <w:rPr>
          <w:spacing w:val="-1"/>
          <w:sz w:val="24"/>
        </w:rPr>
        <w:t> </w:t>
      </w:r>
      <w:r>
        <w:rPr>
          <w:sz w:val="24"/>
        </w:rPr>
        <w:t>estabelecidas</w:t>
      </w:r>
      <w:r>
        <w:rPr>
          <w:spacing w:val="-1"/>
          <w:sz w:val="24"/>
        </w:rPr>
        <w:t> </w:t>
      </w:r>
      <w:r>
        <w:rPr>
          <w:sz w:val="24"/>
        </w:rPr>
        <w:t>neste Contrato.</w:t>
      </w:r>
    </w:p>
    <w:p>
      <w:pPr>
        <w:pStyle w:val="ListParagraph"/>
        <w:numPr>
          <w:ilvl w:val="1"/>
          <w:numId w:val="1"/>
        </w:numPr>
        <w:tabs>
          <w:tab w:pos="1722" w:val="left" w:leader="none"/>
        </w:tabs>
        <w:spacing w:line="240" w:lineRule="auto" w:before="0" w:after="0"/>
        <w:ind w:left="1102" w:right="930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contratada</w:t>
      </w:r>
      <w:r>
        <w:rPr>
          <w:spacing w:val="1"/>
          <w:sz w:val="24"/>
        </w:rPr>
        <w:t> </w:t>
      </w:r>
      <w:r>
        <w:rPr>
          <w:sz w:val="24"/>
        </w:rPr>
        <w:t>poderá</w:t>
      </w:r>
      <w:r>
        <w:rPr>
          <w:spacing w:val="1"/>
          <w:sz w:val="24"/>
        </w:rPr>
        <w:t> </w:t>
      </w:r>
      <w:r>
        <w:rPr>
          <w:sz w:val="24"/>
        </w:rPr>
        <w:t>sofrer</w:t>
      </w:r>
      <w:r>
        <w:rPr>
          <w:spacing w:val="1"/>
          <w:sz w:val="24"/>
        </w:rPr>
        <w:t> </w:t>
      </w:r>
      <w:r>
        <w:rPr>
          <w:sz w:val="24"/>
        </w:rPr>
        <w:t>rescisão</w:t>
      </w:r>
      <w:r>
        <w:rPr>
          <w:spacing w:val="1"/>
          <w:sz w:val="24"/>
        </w:rPr>
        <w:t> </w:t>
      </w:r>
      <w:r>
        <w:rPr>
          <w:sz w:val="24"/>
        </w:rPr>
        <w:t>contratual</w:t>
      </w:r>
      <w:r>
        <w:rPr>
          <w:spacing w:val="1"/>
          <w:sz w:val="24"/>
        </w:rPr>
        <w:t> </w:t>
      </w:r>
      <w:r>
        <w:rPr>
          <w:sz w:val="24"/>
        </w:rPr>
        <w:t>automática,</w:t>
      </w:r>
      <w:r>
        <w:rPr>
          <w:spacing w:val="1"/>
          <w:sz w:val="24"/>
        </w:rPr>
        <w:t> </w:t>
      </w:r>
      <w:r>
        <w:rPr>
          <w:sz w:val="24"/>
        </w:rPr>
        <w:t>sem</w:t>
      </w:r>
      <w:r>
        <w:rPr>
          <w:spacing w:val="1"/>
          <w:sz w:val="24"/>
        </w:rPr>
        <w:t> </w:t>
      </w:r>
      <w:r>
        <w:rPr>
          <w:sz w:val="24"/>
        </w:rPr>
        <w:t>ônus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contratante e ao Município, nas hipóteses de encerramento do Estado de Calamidade</w:t>
      </w:r>
      <w:r>
        <w:rPr>
          <w:spacing w:val="1"/>
          <w:sz w:val="24"/>
        </w:rPr>
        <w:t> </w:t>
      </w:r>
      <w:r>
        <w:rPr>
          <w:sz w:val="24"/>
        </w:rPr>
        <w:t>e/ou</w:t>
      </w:r>
      <w:r>
        <w:rPr>
          <w:spacing w:val="-1"/>
          <w:sz w:val="24"/>
        </w:rPr>
        <w:t> </w:t>
      </w:r>
      <w:r>
        <w:rPr>
          <w:sz w:val="24"/>
        </w:rPr>
        <w:t>emergência, de</w:t>
      </w:r>
      <w:r>
        <w:rPr>
          <w:spacing w:val="-1"/>
          <w:sz w:val="24"/>
        </w:rPr>
        <w:t> </w:t>
      </w:r>
      <w:r>
        <w:rPr>
          <w:sz w:val="24"/>
        </w:rPr>
        <w:t>modo que não</w:t>
      </w:r>
      <w:r>
        <w:rPr>
          <w:spacing w:val="-2"/>
          <w:sz w:val="24"/>
        </w:rPr>
        <w:t> </w:t>
      </w:r>
      <w:r>
        <w:rPr>
          <w:sz w:val="24"/>
        </w:rPr>
        <w:t>serão devidos</w:t>
      </w:r>
      <w:r>
        <w:rPr>
          <w:spacing w:val="-1"/>
          <w:sz w:val="24"/>
        </w:rPr>
        <w:t> </w:t>
      </w:r>
      <w:r>
        <w:rPr>
          <w:sz w:val="24"/>
        </w:rPr>
        <w:t>quaisquer</w:t>
      </w:r>
      <w:r>
        <w:rPr>
          <w:spacing w:val="-1"/>
          <w:sz w:val="24"/>
        </w:rPr>
        <w:t> </w:t>
      </w:r>
      <w:r>
        <w:rPr>
          <w:sz w:val="24"/>
        </w:rPr>
        <w:t>pagamentos.</w:t>
      </w:r>
    </w:p>
    <w:p>
      <w:pPr>
        <w:pStyle w:val="ListParagraph"/>
        <w:numPr>
          <w:ilvl w:val="1"/>
          <w:numId w:val="1"/>
        </w:numPr>
        <w:tabs>
          <w:tab w:pos="1669" w:val="left" w:leader="none"/>
        </w:tabs>
        <w:spacing w:line="240" w:lineRule="auto" w:before="0" w:after="0"/>
        <w:ind w:left="1102" w:right="929" w:firstLine="0"/>
        <w:jc w:val="both"/>
        <w:rPr>
          <w:sz w:val="24"/>
        </w:rPr>
      </w:pPr>
      <w:r>
        <w:rPr>
          <w:sz w:val="24"/>
        </w:rPr>
        <w:t>A contratada poderá</w:t>
      </w:r>
      <w:r>
        <w:rPr>
          <w:spacing w:val="52"/>
          <w:sz w:val="24"/>
        </w:rPr>
        <w:t> </w:t>
      </w:r>
      <w:r>
        <w:rPr>
          <w:sz w:val="24"/>
        </w:rPr>
        <w:t>sofrer</w:t>
      </w:r>
      <w:r>
        <w:rPr>
          <w:spacing w:val="53"/>
          <w:sz w:val="24"/>
        </w:rPr>
        <w:t> </w:t>
      </w:r>
      <w:r>
        <w:rPr>
          <w:sz w:val="24"/>
        </w:rPr>
        <w:t>rescisão antecipada pelo Município, ainda que vigente</w:t>
      </w:r>
      <w:r>
        <w:rPr>
          <w:spacing w:val="1"/>
          <w:sz w:val="24"/>
        </w:rPr>
        <w:t> </w:t>
      </w:r>
      <w:r>
        <w:rPr>
          <w:sz w:val="24"/>
        </w:rPr>
        <w:t>o estado de emergência e/ou calamidade,</w:t>
      </w:r>
      <w:r>
        <w:rPr>
          <w:spacing w:val="1"/>
          <w:sz w:val="24"/>
        </w:rPr>
        <w:t> </w:t>
      </w:r>
      <w:r>
        <w:rPr>
          <w:sz w:val="24"/>
        </w:rPr>
        <w:t>conforme venha a ocorrer a retomada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normalidade</w:t>
      </w:r>
      <w:r>
        <w:rPr>
          <w:spacing w:val="1"/>
          <w:sz w:val="24"/>
        </w:rPr>
        <w:t> </w:t>
      </w:r>
      <w:r>
        <w:rPr>
          <w:sz w:val="24"/>
        </w:rPr>
        <w:t>no</w:t>
      </w:r>
      <w:r>
        <w:rPr>
          <w:spacing w:val="1"/>
          <w:sz w:val="24"/>
        </w:rPr>
        <w:t> </w:t>
      </w:r>
      <w:r>
        <w:rPr>
          <w:sz w:val="24"/>
        </w:rPr>
        <w:t>funcionamento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Administração</w:t>
      </w:r>
      <w:r>
        <w:rPr>
          <w:spacing w:val="1"/>
          <w:sz w:val="24"/>
        </w:rPr>
        <w:t> </w:t>
      </w:r>
      <w:r>
        <w:rPr>
          <w:sz w:val="24"/>
        </w:rPr>
        <w:t>Municipal,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modo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não</w:t>
      </w:r>
      <w:r>
        <w:rPr>
          <w:spacing w:val="1"/>
          <w:sz w:val="24"/>
        </w:rPr>
        <w:t> </w:t>
      </w:r>
      <w:r>
        <w:rPr>
          <w:sz w:val="24"/>
        </w:rPr>
        <w:t>será</w:t>
      </w:r>
      <w:r>
        <w:rPr>
          <w:spacing w:val="-50"/>
          <w:sz w:val="24"/>
        </w:rPr>
        <w:t> </w:t>
      </w:r>
      <w:r>
        <w:rPr>
          <w:sz w:val="24"/>
        </w:rPr>
        <w:t>devido</w:t>
      </w:r>
      <w:r>
        <w:rPr>
          <w:spacing w:val="-1"/>
          <w:sz w:val="24"/>
        </w:rPr>
        <w:t> </w:t>
      </w:r>
      <w:r>
        <w:rPr>
          <w:sz w:val="24"/>
        </w:rPr>
        <w:t>quaisquer</w:t>
      </w:r>
      <w:r>
        <w:rPr>
          <w:spacing w:val="-1"/>
          <w:sz w:val="24"/>
        </w:rPr>
        <w:t> </w:t>
      </w:r>
      <w:r>
        <w:rPr>
          <w:sz w:val="24"/>
        </w:rPr>
        <w:t>pagamentos.</w:t>
      </w:r>
    </w:p>
    <w:p>
      <w:pPr>
        <w:pStyle w:val="ListParagraph"/>
        <w:numPr>
          <w:ilvl w:val="1"/>
          <w:numId w:val="1"/>
        </w:numPr>
        <w:tabs>
          <w:tab w:pos="1669" w:val="left" w:leader="none"/>
        </w:tabs>
        <w:spacing w:line="240" w:lineRule="auto" w:before="0" w:after="0"/>
        <w:ind w:left="1102" w:right="933" w:firstLine="0"/>
        <w:jc w:val="both"/>
        <w:rPr>
          <w:sz w:val="24"/>
        </w:rPr>
      </w:pPr>
      <w:r>
        <w:rPr>
          <w:sz w:val="24"/>
        </w:rPr>
        <w:t>Ao</w:t>
      </w:r>
      <w:r>
        <w:rPr>
          <w:spacing w:val="1"/>
          <w:sz w:val="24"/>
        </w:rPr>
        <w:t> </w:t>
      </w:r>
      <w:r>
        <w:rPr>
          <w:sz w:val="24"/>
        </w:rPr>
        <w:t>fiscal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contrato,</w:t>
      </w:r>
      <w:r>
        <w:rPr>
          <w:spacing w:val="1"/>
          <w:sz w:val="24"/>
        </w:rPr>
        <w:t> </w:t>
      </w:r>
      <w:r>
        <w:rPr>
          <w:sz w:val="24"/>
        </w:rPr>
        <w:t>é</w:t>
      </w:r>
      <w:r>
        <w:rPr>
          <w:spacing w:val="1"/>
          <w:sz w:val="24"/>
        </w:rPr>
        <w:t> </w:t>
      </w:r>
      <w:r>
        <w:rPr>
          <w:sz w:val="24"/>
        </w:rPr>
        <w:t>defeso</w:t>
      </w:r>
      <w:r>
        <w:rPr>
          <w:spacing w:val="1"/>
          <w:sz w:val="24"/>
        </w:rPr>
        <w:t> </w:t>
      </w:r>
      <w:r>
        <w:rPr>
          <w:sz w:val="24"/>
        </w:rPr>
        <w:t>aceitar</w:t>
      </w:r>
      <w:r>
        <w:rPr>
          <w:spacing w:val="1"/>
          <w:sz w:val="24"/>
        </w:rPr>
        <w:t> </w:t>
      </w:r>
      <w:r>
        <w:rPr>
          <w:sz w:val="24"/>
        </w:rPr>
        <w:t>serviço</w:t>
      </w:r>
      <w:r>
        <w:rPr>
          <w:spacing w:val="1"/>
          <w:sz w:val="24"/>
        </w:rPr>
        <w:t> </w:t>
      </w:r>
      <w:r>
        <w:rPr>
          <w:sz w:val="24"/>
        </w:rPr>
        <w:t>irregular</w:t>
      </w:r>
      <w:r>
        <w:rPr>
          <w:spacing w:val="1"/>
          <w:sz w:val="24"/>
        </w:rPr>
        <w:t> </w:t>
      </w:r>
      <w:r>
        <w:rPr>
          <w:sz w:val="24"/>
        </w:rPr>
        <w:t>ou</w:t>
      </w:r>
      <w:r>
        <w:rPr>
          <w:spacing w:val="1"/>
          <w:sz w:val="24"/>
        </w:rPr>
        <w:t> </w:t>
      </w:r>
      <w:r>
        <w:rPr>
          <w:sz w:val="24"/>
        </w:rPr>
        <w:t>publicação</w:t>
      </w:r>
      <w:r>
        <w:rPr>
          <w:spacing w:val="1"/>
          <w:sz w:val="24"/>
        </w:rPr>
        <w:t> </w:t>
      </w:r>
      <w:r>
        <w:rPr>
          <w:sz w:val="24"/>
        </w:rPr>
        <w:t>diversa</w:t>
      </w:r>
      <w:r>
        <w:rPr>
          <w:spacing w:val="1"/>
          <w:sz w:val="24"/>
        </w:rPr>
        <w:t> </w:t>
      </w:r>
      <w:r>
        <w:rPr>
          <w:sz w:val="24"/>
        </w:rPr>
        <w:t>daquela</w:t>
      </w:r>
      <w:r>
        <w:rPr>
          <w:spacing w:val="-3"/>
          <w:sz w:val="24"/>
        </w:rPr>
        <w:t> </w:t>
      </w:r>
      <w:r>
        <w:rPr>
          <w:sz w:val="24"/>
        </w:rPr>
        <w:t>inerente</w:t>
      </w:r>
      <w:r>
        <w:rPr>
          <w:spacing w:val="-1"/>
          <w:sz w:val="24"/>
        </w:rPr>
        <w:t> </w:t>
      </w:r>
      <w:r>
        <w:rPr>
          <w:sz w:val="24"/>
        </w:rPr>
        <w:t>aos</w:t>
      </w:r>
      <w:r>
        <w:rPr>
          <w:spacing w:val="-2"/>
          <w:sz w:val="24"/>
        </w:rPr>
        <w:t> </w:t>
      </w:r>
      <w:r>
        <w:rPr>
          <w:sz w:val="24"/>
        </w:rPr>
        <w:t>atos</w:t>
      </w:r>
      <w:r>
        <w:rPr>
          <w:spacing w:val="-1"/>
          <w:sz w:val="24"/>
        </w:rPr>
        <w:t> </w:t>
      </w:r>
      <w:r>
        <w:rPr>
          <w:sz w:val="24"/>
        </w:rPr>
        <w:t>administrativos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2"/>
          <w:sz w:val="24"/>
        </w:rPr>
        <w:t> </w:t>
      </w:r>
      <w:r>
        <w:rPr>
          <w:sz w:val="24"/>
        </w:rPr>
        <w:t>Prefeitura</w:t>
      </w:r>
      <w:r>
        <w:rPr>
          <w:spacing w:val="-2"/>
          <w:sz w:val="24"/>
        </w:rPr>
        <w:t> </w:t>
      </w:r>
      <w:r>
        <w:rPr>
          <w:sz w:val="24"/>
        </w:rPr>
        <w:t>Municipal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Tucuruí-Pa.</w:t>
      </w:r>
    </w:p>
    <w:p>
      <w:pPr>
        <w:pStyle w:val="BodyText"/>
        <w:spacing w:before="9"/>
        <w:ind w:left="0"/>
        <w:jc w:val="left"/>
        <w:rPr>
          <w:sz w:val="23"/>
        </w:rPr>
      </w:pPr>
    </w:p>
    <w:p>
      <w:pPr>
        <w:pStyle w:val="ListParagraph"/>
        <w:numPr>
          <w:ilvl w:val="0"/>
          <w:numId w:val="1"/>
        </w:numPr>
        <w:tabs>
          <w:tab w:pos="1462" w:val="left" w:leader="none"/>
        </w:tabs>
        <w:spacing w:line="240" w:lineRule="auto" w:before="0" w:after="0"/>
        <w:ind w:left="1462" w:right="0" w:hanging="360"/>
        <w:jc w:val="left"/>
        <w:rPr>
          <w:sz w:val="24"/>
        </w:rPr>
      </w:pPr>
      <w:r>
        <w:rPr>
          <w:sz w:val="24"/>
        </w:rPr>
        <w:t>CLÁUSULA</w:t>
      </w:r>
      <w:r>
        <w:rPr>
          <w:spacing w:val="-3"/>
          <w:sz w:val="24"/>
        </w:rPr>
        <w:t> </w:t>
      </w:r>
      <w:r>
        <w:rPr>
          <w:sz w:val="24"/>
        </w:rPr>
        <w:t>DÉCIMA</w:t>
      </w:r>
      <w:r>
        <w:rPr>
          <w:spacing w:val="-2"/>
          <w:sz w:val="24"/>
        </w:rPr>
        <w:t> </w:t>
      </w:r>
      <w:r>
        <w:rPr>
          <w:sz w:val="24"/>
        </w:rPr>
        <w:t>QUARTA</w:t>
      </w:r>
      <w:r>
        <w:rPr>
          <w:spacing w:val="-3"/>
          <w:sz w:val="24"/>
        </w:rPr>
        <w:t> </w:t>
      </w:r>
      <w:r>
        <w:rPr>
          <w:sz w:val="24"/>
        </w:rPr>
        <w:t>-</w:t>
      </w:r>
      <w:r>
        <w:rPr>
          <w:spacing w:val="-3"/>
          <w:sz w:val="24"/>
        </w:rPr>
        <w:t> </w:t>
      </w:r>
      <w:r>
        <w:rPr>
          <w:sz w:val="24"/>
        </w:rPr>
        <w:t>DAS</w:t>
      </w:r>
      <w:r>
        <w:rPr>
          <w:spacing w:val="-2"/>
          <w:sz w:val="24"/>
        </w:rPr>
        <w:t> </w:t>
      </w:r>
      <w:r>
        <w:rPr>
          <w:sz w:val="24"/>
        </w:rPr>
        <w:t>DISPOSIÇÕES</w:t>
      </w:r>
      <w:r>
        <w:rPr>
          <w:spacing w:val="-2"/>
          <w:sz w:val="24"/>
        </w:rPr>
        <w:t> </w:t>
      </w:r>
      <w:r>
        <w:rPr>
          <w:sz w:val="24"/>
        </w:rPr>
        <w:t>GERAIS:</w:t>
      </w:r>
    </w:p>
    <w:p>
      <w:pPr>
        <w:pStyle w:val="ListParagraph"/>
        <w:numPr>
          <w:ilvl w:val="1"/>
          <w:numId w:val="1"/>
        </w:numPr>
        <w:tabs>
          <w:tab w:pos="1810" w:val="left" w:leader="none"/>
        </w:tabs>
        <w:spacing w:line="276" w:lineRule="auto" w:before="43" w:after="0"/>
        <w:ind w:left="1102" w:right="929" w:firstLine="0"/>
        <w:jc w:val="both"/>
        <w:rPr>
          <w:sz w:val="24"/>
        </w:rPr>
      </w:pPr>
      <w:r>
        <w:rPr>
          <w:sz w:val="24"/>
        </w:rPr>
        <w:t>Todas as comunicações ou notificações relativas a este contrato serão enviadas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-2"/>
          <w:sz w:val="24"/>
        </w:rPr>
        <w:t> </w:t>
      </w:r>
      <w:r>
        <w:rPr>
          <w:sz w:val="24"/>
        </w:rPr>
        <w:t>o seguinte endereço:</w:t>
      </w:r>
    </w:p>
    <w:p>
      <w:pPr>
        <w:pStyle w:val="BodyText"/>
        <w:spacing w:before="1"/>
        <w:ind w:right="5180"/>
        <w:jc w:val="left"/>
      </w:pPr>
      <w:r>
        <w:rPr/>
        <w:t>À PREFEITURA MUNICIPAL DE TUCURUÍ</w:t>
      </w:r>
      <w:r>
        <w:rPr>
          <w:spacing w:val="1"/>
        </w:rPr>
        <w:t> </w:t>
      </w:r>
      <w:r>
        <w:rPr/>
        <w:t>TRAV.</w:t>
      </w:r>
      <w:r>
        <w:rPr>
          <w:spacing w:val="-3"/>
        </w:rPr>
        <w:t> </w:t>
      </w:r>
      <w:r>
        <w:rPr/>
        <w:t>RAIMUNDO</w:t>
      </w:r>
      <w:r>
        <w:rPr>
          <w:spacing w:val="-2"/>
        </w:rPr>
        <w:t> </w:t>
      </w:r>
      <w:r>
        <w:rPr/>
        <w:t>RIBEIRO</w:t>
      </w:r>
      <w:r>
        <w:rPr>
          <w:spacing w:val="-5"/>
        </w:rPr>
        <w:t> </w:t>
      </w:r>
      <w:r>
        <w:rPr/>
        <w:t>DE</w:t>
      </w:r>
      <w:r>
        <w:rPr>
          <w:spacing w:val="-3"/>
        </w:rPr>
        <w:t> </w:t>
      </w:r>
      <w:r>
        <w:rPr/>
        <w:t>SOUZA,</w:t>
      </w:r>
      <w:r>
        <w:rPr>
          <w:spacing w:val="-2"/>
        </w:rPr>
        <w:t> </w:t>
      </w:r>
      <w:r>
        <w:rPr/>
        <w:t>Nº</w:t>
      </w:r>
      <w:r>
        <w:rPr>
          <w:spacing w:val="-3"/>
        </w:rPr>
        <w:t> </w:t>
      </w:r>
      <w:r>
        <w:rPr/>
        <w:t>01</w:t>
      </w:r>
    </w:p>
    <w:p>
      <w:pPr>
        <w:pStyle w:val="BodyText"/>
        <w:spacing w:before="2"/>
        <w:jc w:val="left"/>
      </w:pPr>
      <w:r>
        <w:rPr/>
        <w:t>BAIRRO</w:t>
      </w:r>
      <w:r>
        <w:rPr>
          <w:spacing w:val="-4"/>
        </w:rPr>
        <w:t> </w:t>
      </w:r>
      <w:r>
        <w:rPr/>
        <w:t>SANTA</w:t>
      </w:r>
      <w:r>
        <w:rPr>
          <w:spacing w:val="-3"/>
        </w:rPr>
        <w:t> </w:t>
      </w:r>
      <w:r>
        <w:rPr/>
        <w:t>ISABEL</w:t>
      </w:r>
      <w:r>
        <w:rPr>
          <w:spacing w:val="-1"/>
        </w:rPr>
        <w:t> </w:t>
      </w:r>
      <w:r>
        <w:rPr/>
        <w:t>CEP</w:t>
      </w:r>
      <w:r>
        <w:rPr>
          <w:spacing w:val="-2"/>
        </w:rPr>
        <w:t> </w:t>
      </w:r>
      <w:r>
        <w:rPr/>
        <w:t>68.456-180</w:t>
      </w:r>
      <w:r>
        <w:rPr>
          <w:spacing w:val="-1"/>
        </w:rPr>
        <w:t> </w:t>
      </w:r>
      <w:r>
        <w:rPr/>
        <w:t>-</w:t>
      </w:r>
      <w:r>
        <w:rPr>
          <w:spacing w:val="-3"/>
        </w:rPr>
        <w:t> </w:t>
      </w:r>
      <w:r>
        <w:rPr/>
        <w:t>TUCURUÍ</w:t>
      </w:r>
      <w:r>
        <w:rPr>
          <w:spacing w:val="-2"/>
        </w:rPr>
        <w:t> </w:t>
      </w:r>
      <w:r>
        <w:rPr/>
        <w:t>–</w:t>
      </w:r>
      <w:r>
        <w:rPr>
          <w:spacing w:val="-3"/>
        </w:rPr>
        <w:t> </w:t>
      </w:r>
      <w:r>
        <w:rPr/>
        <w:t>PARÁ.</w:t>
      </w:r>
    </w:p>
    <w:p>
      <w:pPr>
        <w:spacing w:after="0"/>
        <w:jc w:val="left"/>
        <w:sectPr>
          <w:headerReference w:type="default" r:id="rId13"/>
          <w:footerReference w:type="default" r:id="rId14"/>
          <w:pgSz w:w="11910" w:h="16840"/>
          <w:pgMar w:header="0" w:footer="790" w:top="260" w:bottom="980" w:left="600" w:right="200"/>
        </w:sectPr>
      </w:pPr>
    </w:p>
    <w:p>
      <w:pPr>
        <w:pStyle w:val="BodyText"/>
        <w:ind w:left="3626"/>
        <w:jc w:val="left"/>
        <w:rPr>
          <w:sz w:val="20"/>
        </w:rPr>
      </w:pPr>
      <w:r>
        <w:rPr>
          <w:sz w:val="20"/>
        </w:rPr>
        <w:drawing>
          <wp:inline distT="0" distB="0" distL="0" distR="0">
            <wp:extent cx="2214337" cy="809244"/>
            <wp:effectExtent l="0" t="0" r="0" b="0"/>
            <wp:docPr id="1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1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14337" cy="8092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7"/>
        <w:ind w:left="0"/>
        <w:jc w:val="left"/>
        <w:rPr>
          <w:sz w:val="8"/>
        </w:rPr>
      </w:pPr>
    </w:p>
    <w:p>
      <w:pPr>
        <w:pStyle w:val="BodyText"/>
        <w:spacing w:line="165" w:lineRule="exact"/>
        <w:ind w:left="969"/>
        <w:jc w:val="left"/>
        <w:rPr>
          <w:sz w:val="16"/>
        </w:rPr>
      </w:pPr>
      <w:r>
        <w:rPr>
          <w:position w:val="-2"/>
          <w:sz w:val="16"/>
        </w:rPr>
        <w:pict>
          <v:group style="width:468.45pt;height:8.25pt;mso-position-horizontal-relative:char;mso-position-vertical-relative:line" coordorigin="0,0" coordsize="9369,165">
            <v:line style="position:absolute" from="0,135" to="9369,135" stroked="true" strokeweight="3pt" strokecolor="#00afef">
              <v:stroke dashstyle="solid"/>
            </v:line>
            <v:line style="position:absolute" from="0,30" to="9369,30" stroked="true" strokeweight="3pt" strokecolor="#006fc0">
              <v:stroke dashstyle="solid"/>
            </v:line>
          </v:group>
        </w:pict>
      </w:r>
      <w:r>
        <w:rPr>
          <w:position w:val="-2"/>
          <w:sz w:val="16"/>
        </w:rPr>
      </w:r>
    </w:p>
    <w:p>
      <w:pPr>
        <w:pStyle w:val="ListParagraph"/>
        <w:numPr>
          <w:ilvl w:val="1"/>
          <w:numId w:val="1"/>
        </w:numPr>
        <w:tabs>
          <w:tab w:pos="1810" w:val="left" w:leader="none"/>
        </w:tabs>
        <w:spacing w:line="276" w:lineRule="auto" w:before="29" w:after="0"/>
        <w:ind w:left="1102" w:right="931" w:firstLine="0"/>
        <w:jc w:val="both"/>
        <w:rPr>
          <w:sz w:val="24"/>
        </w:rPr>
      </w:pPr>
      <w:r>
        <w:rPr>
          <w:sz w:val="24"/>
        </w:rPr>
        <w:t>Todas</w:t>
      </w:r>
      <w:r>
        <w:rPr>
          <w:spacing w:val="1"/>
          <w:sz w:val="24"/>
        </w:rPr>
        <w:t> </w:t>
      </w: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correspondências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acordos</w:t>
      </w:r>
      <w:r>
        <w:rPr>
          <w:spacing w:val="1"/>
          <w:sz w:val="24"/>
        </w:rPr>
        <w:t> </w:t>
      </w:r>
      <w:r>
        <w:rPr>
          <w:sz w:val="24"/>
        </w:rPr>
        <w:t>anteriores</w:t>
      </w:r>
      <w:r>
        <w:rPr>
          <w:spacing w:val="1"/>
          <w:sz w:val="24"/>
        </w:rPr>
        <w:t> </w:t>
      </w:r>
      <w:r>
        <w:rPr>
          <w:sz w:val="24"/>
        </w:rPr>
        <w:t>à</w:t>
      </w:r>
      <w:r>
        <w:rPr>
          <w:spacing w:val="1"/>
          <w:sz w:val="24"/>
        </w:rPr>
        <w:t> </w:t>
      </w:r>
      <w:r>
        <w:rPr>
          <w:sz w:val="24"/>
        </w:rPr>
        <w:t>data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assinatura</w:t>
      </w:r>
      <w:r>
        <w:rPr>
          <w:spacing w:val="1"/>
          <w:sz w:val="24"/>
        </w:rPr>
        <w:t> </w:t>
      </w:r>
      <w:r>
        <w:rPr>
          <w:sz w:val="24"/>
        </w:rPr>
        <w:t>deste</w:t>
      </w:r>
      <w:r>
        <w:rPr>
          <w:spacing w:val="1"/>
          <w:sz w:val="24"/>
        </w:rPr>
        <w:t> </w:t>
      </w:r>
      <w:r>
        <w:rPr>
          <w:sz w:val="24"/>
        </w:rPr>
        <w:t>contrato</w:t>
      </w:r>
      <w:r>
        <w:rPr>
          <w:spacing w:val="1"/>
          <w:sz w:val="24"/>
        </w:rPr>
        <w:t> </w:t>
      </w:r>
      <w:r>
        <w:rPr>
          <w:sz w:val="24"/>
        </w:rPr>
        <w:t>serão</w:t>
      </w:r>
      <w:r>
        <w:rPr>
          <w:spacing w:val="1"/>
          <w:sz w:val="24"/>
        </w:rPr>
        <w:t> </w:t>
      </w:r>
      <w:r>
        <w:rPr>
          <w:sz w:val="24"/>
        </w:rPr>
        <w:t>considerados</w:t>
      </w:r>
      <w:r>
        <w:rPr>
          <w:spacing w:val="1"/>
          <w:sz w:val="24"/>
        </w:rPr>
        <w:t> </w:t>
      </w:r>
      <w:r>
        <w:rPr>
          <w:sz w:val="24"/>
        </w:rPr>
        <w:t>sem</w:t>
      </w:r>
      <w:r>
        <w:rPr>
          <w:spacing w:val="1"/>
          <w:sz w:val="24"/>
        </w:rPr>
        <w:t> </w:t>
      </w:r>
      <w:r>
        <w:rPr>
          <w:sz w:val="24"/>
        </w:rPr>
        <w:t>efeito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somente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estipulado</w:t>
      </w:r>
      <w:r>
        <w:rPr>
          <w:spacing w:val="1"/>
          <w:sz w:val="24"/>
        </w:rPr>
        <w:t> </w:t>
      </w:r>
      <w:r>
        <w:rPr>
          <w:sz w:val="24"/>
        </w:rPr>
        <w:t>no</w:t>
      </w:r>
      <w:r>
        <w:rPr>
          <w:spacing w:val="1"/>
          <w:sz w:val="24"/>
        </w:rPr>
        <w:t> </w:t>
      </w:r>
      <w:r>
        <w:rPr>
          <w:sz w:val="24"/>
        </w:rPr>
        <w:t>contrato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seus</w:t>
      </w:r>
      <w:r>
        <w:rPr>
          <w:spacing w:val="1"/>
          <w:sz w:val="24"/>
        </w:rPr>
        <w:t> </w:t>
      </w:r>
      <w:r>
        <w:rPr>
          <w:sz w:val="24"/>
        </w:rPr>
        <w:t>documentos</w:t>
      </w:r>
      <w:r>
        <w:rPr>
          <w:spacing w:val="-1"/>
          <w:sz w:val="24"/>
        </w:rPr>
        <w:t> </w:t>
      </w:r>
      <w:r>
        <w:rPr>
          <w:sz w:val="24"/>
        </w:rPr>
        <w:t>têm</w:t>
      </w:r>
      <w:r>
        <w:rPr>
          <w:spacing w:val="-1"/>
          <w:sz w:val="24"/>
        </w:rPr>
        <w:t> </w:t>
      </w:r>
      <w:r>
        <w:rPr>
          <w:sz w:val="24"/>
        </w:rPr>
        <w:t>validade para</w:t>
      </w:r>
      <w:r>
        <w:rPr>
          <w:spacing w:val="-1"/>
          <w:sz w:val="24"/>
        </w:rPr>
        <w:t> </w:t>
      </w:r>
      <w:r>
        <w:rPr>
          <w:sz w:val="24"/>
        </w:rPr>
        <w:t>execução do mesmo;</w:t>
      </w:r>
    </w:p>
    <w:p>
      <w:pPr>
        <w:pStyle w:val="ListParagraph"/>
        <w:numPr>
          <w:ilvl w:val="1"/>
          <w:numId w:val="1"/>
        </w:numPr>
        <w:tabs>
          <w:tab w:pos="1810" w:val="left" w:leader="none"/>
        </w:tabs>
        <w:spacing w:line="276" w:lineRule="auto" w:before="1" w:after="0"/>
        <w:ind w:left="1102" w:right="926" w:firstLine="0"/>
        <w:jc w:val="both"/>
        <w:rPr>
          <w:sz w:val="24"/>
        </w:rPr>
      </w:pPr>
      <w:r>
        <w:rPr/>
        <w:pict>
          <v:group style="position:absolute;margin-left:557.299988pt;margin-top:28.002344pt;width:19.2pt;height:19.2pt;mso-position-horizontal-relative:page;mso-position-vertical-relative:paragraph;z-index:15733760" coordorigin="11146,560" coordsize="384,384">
            <v:shape style="position:absolute;left:11146;top:560;width:384;height:384" type="#_x0000_t75" stroked="false">
              <v:imagedata r:id="rId7" o:title=""/>
            </v:shape>
            <v:shape style="position:absolute;left:11146;top:560;width:384;height:384" type="#_x0000_t202" filled="false" stroked="false">
              <v:textbox inset="0,0,0,0">
                <w:txbxContent>
                  <w:p>
                    <w:pPr>
                      <w:spacing w:before="103"/>
                      <w:ind w:left="2" w:right="0" w:firstLine="0"/>
                      <w:jc w:val="center"/>
                      <w:rPr>
                        <w:rFonts w:ascii="Times New Roman"/>
                        <w:b/>
                        <w:sz w:val="16"/>
                      </w:rPr>
                    </w:pPr>
                    <w:r>
                      <w:rPr>
                        <w:rFonts w:ascii="Times New Roman"/>
                        <w:b/>
                        <w:color w:val="403052"/>
                        <w:w w:val="100"/>
                        <w:sz w:val="16"/>
                      </w:rPr>
                      <w:t>7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contratada</w:t>
      </w:r>
      <w:r>
        <w:rPr>
          <w:spacing w:val="1"/>
          <w:sz w:val="24"/>
        </w:rPr>
        <w:t> </w:t>
      </w:r>
      <w:r>
        <w:rPr>
          <w:sz w:val="24"/>
        </w:rPr>
        <w:t>declara</w:t>
      </w:r>
      <w:r>
        <w:rPr>
          <w:spacing w:val="1"/>
          <w:sz w:val="24"/>
        </w:rPr>
        <w:t> </w:t>
      </w:r>
      <w:r>
        <w:rPr>
          <w:sz w:val="24"/>
        </w:rPr>
        <w:t>deste</w:t>
      </w:r>
      <w:r>
        <w:rPr>
          <w:spacing w:val="1"/>
          <w:sz w:val="24"/>
        </w:rPr>
        <w:t> </w:t>
      </w:r>
      <w:r>
        <w:rPr>
          <w:sz w:val="24"/>
        </w:rPr>
        <w:t>ato,</w:t>
      </w:r>
      <w:r>
        <w:rPr>
          <w:spacing w:val="1"/>
          <w:sz w:val="24"/>
        </w:rPr>
        <w:t> </w:t>
      </w:r>
      <w:r>
        <w:rPr>
          <w:sz w:val="24"/>
        </w:rPr>
        <w:t>ter</w:t>
      </w:r>
      <w:r>
        <w:rPr>
          <w:spacing w:val="1"/>
          <w:sz w:val="24"/>
        </w:rPr>
        <w:t> </w:t>
      </w:r>
      <w:r>
        <w:rPr>
          <w:sz w:val="24"/>
        </w:rPr>
        <w:t>pleno</w:t>
      </w:r>
      <w:r>
        <w:rPr>
          <w:spacing w:val="1"/>
          <w:sz w:val="24"/>
        </w:rPr>
        <w:t> </w:t>
      </w:r>
      <w:r>
        <w:rPr>
          <w:sz w:val="24"/>
        </w:rPr>
        <w:t>conhecimento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compreensão</w:t>
      </w:r>
      <w:r>
        <w:rPr>
          <w:spacing w:val="1"/>
          <w:sz w:val="24"/>
        </w:rPr>
        <w:t> </w:t>
      </w:r>
      <w:r>
        <w:rPr>
          <w:sz w:val="24"/>
        </w:rPr>
        <w:t>das</w:t>
      </w:r>
      <w:r>
        <w:rPr>
          <w:spacing w:val="1"/>
          <w:sz w:val="24"/>
        </w:rPr>
        <w:t> </w:t>
      </w:r>
      <w:r>
        <w:rPr>
          <w:sz w:val="24"/>
        </w:rPr>
        <w:t>especificações técnicas, dos documentos e demais condições contratuais, não podendo,</w:t>
      </w:r>
      <w:r>
        <w:rPr>
          <w:spacing w:val="1"/>
          <w:sz w:val="24"/>
        </w:rPr>
        <w:t> </w:t>
      </w:r>
      <w:r>
        <w:rPr>
          <w:sz w:val="24"/>
        </w:rPr>
        <w:t>pois em nenhuma circunstância, alegar o desconhecimento dos mesmos, para isentar-se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responsabilidade pela</w:t>
      </w:r>
      <w:r>
        <w:rPr>
          <w:spacing w:val="-2"/>
          <w:sz w:val="24"/>
        </w:rPr>
        <w:t> </w:t>
      </w:r>
      <w:r>
        <w:rPr>
          <w:sz w:val="24"/>
        </w:rPr>
        <w:t>correta</w:t>
      </w:r>
      <w:r>
        <w:rPr>
          <w:spacing w:val="-1"/>
          <w:sz w:val="24"/>
        </w:rPr>
        <w:t> </w:t>
      </w:r>
      <w:r>
        <w:rPr>
          <w:sz w:val="24"/>
        </w:rPr>
        <w:t>entrega dos</w:t>
      </w:r>
      <w:r>
        <w:rPr>
          <w:spacing w:val="-1"/>
          <w:sz w:val="24"/>
        </w:rPr>
        <w:t> </w:t>
      </w:r>
      <w:r>
        <w:rPr>
          <w:sz w:val="24"/>
        </w:rPr>
        <w:t>produtos</w:t>
      </w:r>
      <w:r>
        <w:rPr>
          <w:spacing w:val="1"/>
          <w:sz w:val="24"/>
        </w:rPr>
        <w:t> </w:t>
      </w:r>
      <w:r>
        <w:rPr>
          <w:sz w:val="24"/>
        </w:rPr>
        <w:t>fornecidos;</w:t>
      </w:r>
    </w:p>
    <w:p>
      <w:pPr>
        <w:pStyle w:val="ListParagraph"/>
        <w:numPr>
          <w:ilvl w:val="1"/>
          <w:numId w:val="1"/>
        </w:numPr>
        <w:tabs>
          <w:tab w:pos="1810" w:val="left" w:leader="none"/>
        </w:tabs>
        <w:spacing w:line="276" w:lineRule="auto" w:before="0" w:after="0"/>
        <w:ind w:left="1102" w:right="932" w:firstLine="0"/>
        <w:jc w:val="both"/>
        <w:rPr>
          <w:sz w:val="24"/>
        </w:rPr>
      </w:pPr>
      <w:r>
        <w:rPr>
          <w:sz w:val="24"/>
        </w:rPr>
        <w:t>A tolerância ou não exercício, pelo CONTRATANTE de quaisquer direitos a ele</w:t>
      </w:r>
      <w:r>
        <w:rPr>
          <w:spacing w:val="1"/>
          <w:sz w:val="24"/>
        </w:rPr>
        <w:t> </w:t>
      </w:r>
      <w:r>
        <w:rPr>
          <w:sz w:val="24"/>
        </w:rPr>
        <w:t>assegurados neste contrato ou na legislação em geral, não importará em renovação ou</w:t>
      </w:r>
      <w:r>
        <w:rPr>
          <w:spacing w:val="1"/>
          <w:sz w:val="24"/>
        </w:rPr>
        <w:t> </w:t>
      </w:r>
      <w:r>
        <w:rPr>
          <w:sz w:val="24"/>
        </w:rPr>
        <w:t>renúncia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qualquer</w:t>
      </w:r>
      <w:r>
        <w:rPr>
          <w:spacing w:val="-2"/>
          <w:sz w:val="24"/>
        </w:rPr>
        <w:t> </w:t>
      </w:r>
      <w:r>
        <w:rPr>
          <w:sz w:val="24"/>
        </w:rPr>
        <w:t>desses</w:t>
      </w:r>
      <w:r>
        <w:rPr>
          <w:spacing w:val="-2"/>
          <w:sz w:val="24"/>
        </w:rPr>
        <w:t> </w:t>
      </w:r>
      <w:r>
        <w:rPr>
          <w:sz w:val="24"/>
        </w:rPr>
        <w:t>direitos,</w:t>
      </w:r>
      <w:r>
        <w:rPr>
          <w:spacing w:val="-2"/>
          <w:sz w:val="24"/>
        </w:rPr>
        <w:t> </w:t>
      </w:r>
      <w:r>
        <w:rPr>
          <w:sz w:val="24"/>
        </w:rPr>
        <w:t>podendo</w:t>
      </w:r>
      <w:r>
        <w:rPr>
          <w:spacing w:val="-2"/>
          <w:sz w:val="24"/>
        </w:rPr>
        <w:t> </w:t>
      </w:r>
      <w:r>
        <w:rPr>
          <w:sz w:val="24"/>
        </w:rPr>
        <w:t>o</w:t>
      </w:r>
      <w:r>
        <w:rPr>
          <w:spacing w:val="-1"/>
          <w:sz w:val="24"/>
        </w:rPr>
        <w:t> </w:t>
      </w:r>
      <w:r>
        <w:rPr>
          <w:sz w:val="24"/>
        </w:rPr>
        <w:t>mesmo</w:t>
      </w:r>
      <w:r>
        <w:rPr>
          <w:spacing w:val="-2"/>
          <w:sz w:val="24"/>
        </w:rPr>
        <w:t> </w:t>
      </w:r>
      <w:r>
        <w:rPr>
          <w:sz w:val="24"/>
        </w:rPr>
        <w:t>exercitá-los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qualquer</w:t>
      </w:r>
      <w:r>
        <w:rPr>
          <w:spacing w:val="-3"/>
          <w:sz w:val="24"/>
        </w:rPr>
        <w:t> </w:t>
      </w:r>
      <w:r>
        <w:rPr>
          <w:sz w:val="24"/>
        </w:rPr>
        <w:t>tempo.</w:t>
      </w:r>
    </w:p>
    <w:p>
      <w:pPr>
        <w:pStyle w:val="ListParagraph"/>
        <w:numPr>
          <w:ilvl w:val="1"/>
          <w:numId w:val="1"/>
        </w:numPr>
        <w:tabs>
          <w:tab w:pos="1810" w:val="left" w:leader="none"/>
        </w:tabs>
        <w:spacing w:line="276" w:lineRule="auto" w:before="1" w:after="0"/>
        <w:ind w:left="1102" w:right="929" w:firstLine="0"/>
        <w:jc w:val="both"/>
        <w:rPr>
          <w:sz w:val="24"/>
        </w:rPr>
      </w:pPr>
      <w:r>
        <w:rPr>
          <w:sz w:val="24"/>
        </w:rPr>
        <w:t>A assinatura de contrato (empresa) deverá ser forma digital, em cumprimento à</w:t>
      </w:r>
      <w:r>
        <w:rPr>
          <w:spacing w:val="1"/>
          <w:sz w:val="24"/>
        </w:rPr>
        <w:t> </w:t>
      </w:r>
      <w:r>
        <w:rPr>
          <w:sz w:val="24"/>
        </w:rPr>
        <w:t>Resolução nº 11.535/TCM de 01 de julho de 2014</w:t>
      </w:r>
      <w:r>
        <w:rPr>
          <w:spacing w:val="52"/>
          <w:sz w:val="24"/>
        </w:rPr>
        <w:t> </w:t>
      </w:r>
      <w:r>
        <w:rPr>
          <w:sz w:val="24"/>
        </w:rPr>
        <w:t>- Tribunal de contas dos Municípios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Pará.</w:t>
      </w:r>
      <w:r>
        <w:rPr>
          <w:spacing w:val="1"/>
          <w:sz w:val="24"/>
        </w:rPr>
        <w:t> </w:t>
      </w:r>
      <w:r>
        <w:rPr>
          <w:sz w:val="24"/>
        </w:rPr>
        <w:t>PROGRAMA</w:t>
      </w:r>
      <w:r>
        <w:rPr>
          <w:spacing w:val="-2"/>
          <w:sz w:val="24"/>
        </w:rPr>
        <w:t> </w:t>
      </w:r>
      <w:r>
        <w:rPr>
          <w:sz w:val="24"/>
        </w:rPr>
        <w:t>SUGERIDO</w:t>
      </w:r>
      <w:r>
        <w:rPr>
          <w:spacing w:val="-2"/>
          <w:sz w:val="24"/>
        </w:rPr>
        <w:t> </w:t>
      </w:r>
      <w:r>
        <w:rPr>
          <w:sz w:val="24"/>
        </w:rPr>
        <w:t>PARA</w:t>
      </w:r>
      <w:r>
        <w:rPr>
          <w:spacing w:val="-1"/>
          <w:sz w:val="24"/>
        </w:rPr>
        <w:t> </w:t>
      </w:r>
      <w:r>
        <w:rPr>
          <w:sz w:val="24"/>
        </w:rPr>
        <w:t>ASSINATURA:</w:t>
      </w:r>
      <w:r>
        <w:rPr>
          <w:spacing w:val="-2"/>
          <w:sz w:val="24"/>
        </w:rPr>
        <w:t> </w:t>
      </w:r>
      <w:r>
        <w:rPr>
          <w:sz w:val="24"/>
        </w:rPr>
        <w:t>“ADOBE</w:t>
      </w:r>
      <w:r>
        <w:rPr>
          <w:spacing w:val="-1"/>
          <w:sz w:val="24"/>
        </w:rPr>
        <w:t> </w:t>
      </w:r>
      <w:r>
        <w:rPr>
          <w:sz w:val="24"/>
        </w:rPr>
        <w:t>READER</w:t>
      </w:r>
      <w:r>
        <w:rPr>
          <w:spacing w:val="-1"/>
          <w:sz w:val="24"/>
        </w:rPr>
        <w:t> </w:t>
      </w:r>
      <w:r>
        <w:rPr>
          <w:sz w:val="24"/>
        </w:rPr>
        <w:t>XI”.</w:t>
      </w:r>
    </w:p>
    <w:p>
      <w:pPr>
        <w:pStyle w:val="BodyText"/>
        <w:spacing w:before="6"/>
        <w:ind w:left="0"/>
        <w:jc w:val="left"/>
        <w:rPr>
          <w:sz w:val="27"/>
        </w:rPr>
      </w:pPr>
    </w:p>
    <w:p>
      <w:pPr>
        <w:pStyle w:val="ListParagraph"/>
        <w:numPr>
          <w:ilvl w:val="0"/>
          <w:numId w:val="1"/>
        </w:numPr>
        <w:tabs>
          <w:tab w:pos="1554" w:val="left" w:leader="none"/>
        </w:tabs>
        <w:spacing w:line="240" w:lineRule="auto" w:before="1" w:after="0"/>
        <w:ind w:left="1553" w:right="0" w:hanging="452"/>
        <w:jc w:val="both"/>
        <w:rPr>
          <w:sz w:val="24"/>
        </w:rPr>
      </w:pPr>
      <w:r>
        <w:rPr>
          <w:sz w:val="24"/>
        </w:rPr>
        <w:t>CLÁUSULA</w:t>
      </w:r>
      <w:r>
        <w:rPr>
          <w:spacing w:val="-3"/>
          <w:sz w:val="24"/>
        </w:rPr>
        <w:t> </w:t>
      </w:r>
      <w:r>
        <w:rPr>
          <w:sz w:val="24"/>
        </w:rPr>
        <w:t>DÉCIMA</w:t>
      </w:r>
      <w:r>
        <w:rPr>
          <w:spacing w:val="-2"/>
          <w:sz w:val="24"/>
        </w:rPr>
        <w:t> </w:t>
      </w:r>
      <w:r>
        <w:rPr>
          <w:sz w:val="24"/>
        </w:rPr>
        <w:t>QUINTA</w:t>
      </w:r>
      <w:r>
        <w:rPr>
          <w:spacing w:val="-3"/>
          <w:sz w:val="24"/>
        </w:rPr>
        <w:t> </w:t>
      </w:r>
      <w:r>
        <w:rPr>
          <w:sz w:val="24"/>
        </w:rPr>
        <w:t>–</w:t>
      </w:r>
      <w:r>
        <w:rPr>
          <w:spacing w:val="-2"/>
          <w:sz w:val="24"/>
        </w:rPr>
        <w:t> </w:t>
      </w:r>
      <w:r>
        <w:rPr>
          <w:sz w:val="24"/>
        </w:rPr>
        <w:t>DO</w:t>
      </w:r>
      <w:r>
        <w:rPr>
          <w:spacing w:val="-3"/>
          <w:sz w:val="24"/>
        </w:rPr>
        <w:t> </w:t>
      </w:r>
      <w:r>
        <w:rPr>
          <w:sz w:val="24"/>
        </w:rPr>
        <w:t>FORO:</w:t>
      </w:r>
    </w:p>
    <w:p>
      <w:pPr>
        <w:pStyle w:val="ListParagraph"/>
        <w:numPr>
          <w:ilvl w:val="1"/>
          <w:numId w:val="1"/>
        </w:numPr>
        <w:tabs>
          <w:tab w:pos="1810" w:val="left" w:leader="none"/>
        </w:tabs>
        <w:spacing w:line="276" w:lineRule="auto" w:before="42" w:after="0"/>
        <w:ind w:left="1102" w:right="934" w:firstLine="0"/>
        <w:jc w:val="both"/>
        <w:rPr>
          <w:sz w:val="24"/>
        </w:rPr>
      </w:pPr>
      <w:r>
        <w:rPr>
          <w:sz w:val="24"/>
        </w:rPr>
        <w:t>As partes contratantes elegem o Foro da Comarca da Cidade de Tucuruí (PA), com</w:t>
      </w:r>
      <w:r>
        <w:rPr>
          <w:spacing w:val="-50"/>
          <w:sz w:val="24"/>
        </w:rPr>
        <w:t> </w:t>
      </w:r>
      <w:r>
        <w:rPr>
          <w:sz w:val="24"/>
        </w:rPr>
        <w:t>renúncia</w:t>
      </w:r>
      <w:r>
        <w:rPr>
          <w:spacing w:val="1"/>
          <w:sz w:val="24"/>
        </w:rPr>
        <w:t> </w:t>
      </w:r>
      <w:r>
        <w:rPr>
          <w:sz w:val="24"/>
        </w:rPr>
        <w:t>expressa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qualquer</w:t>
      </w:r>
      <w:r>
        <w:rPr>
          <w:spacing w:val="1"/>
          <w:sz w:val="24"/>
        </w:rPr>
        <w:t> </w:t>
      </w:r>
      <w:r>
        <w:rPr>
          <w:sz w:val="24"/>
        </w:rPr>
        <w:t>outro,</w:t>
      </w:r>
      <w:r>
        <w:rPr>
          <w:spacing w:val="1"/>
          <w:sz w:val="24"/>
        </w:rPr>
        <w:t> </w:t>
      </w:r>
      <w:r>
        <w:rPr>
          <w:sz w:val="24"/>
        </w:rPr>
        <w:t>por</w:t>
      </w:r>
      <w:r>
        <w:rPr>
          <w:spacing w:val="1"/>
          <w:sz w:val="24"/>
        </w:rPr>
        <w:t> </w:t>
      </w:r>
      <w:r>
        <w:rPr>
          <w:sz w:val="24"/>
        </w:rPr>
        <w:t>mais</w:t>
      </w:r>
      <w:r>
        <w:rPr>
          <w:spacing w:val="1"/>
          <w:sz w:val="24"/>
        </w:rPr>
        <w:t> </w:t>
      </w:r>
      <w:r>
        <w:rPr>
          <w:sz w:val="24"/>
        </w:rPr>
        <w:t>privilegiado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seja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dirimir</w:t>
      </w:r>
      <w:r>
        <w:rPr>
          <w:spacing w:val="1"/>
          <w:sz w:val="24"/>
        </w:rPr>
        <w:t> </w:t>
      </w:r>
      <w:r>
        <w:rPr>
          <w:sz w:val="24"/>
        </w:rPr>
        <w:t>as</w:t>
      </w:r>
      <w:r>
        <w:rPr>
          <w:spacing w:val="-50"/>
          <w:sz w:val="24"/>
        </w:rPr>
        <w:t> </w:t>
      </w:r>
      <w:r>
        <w:rPr>
          <w:sz w:val="24"/>
        </w:rPr>
        <w:t>questões</w:t>
      </w:r>
      <w:r>
        <w:rPr>
          <w:spacing w:val="-2"/>
          <w:sz w:val="24"/>
        </w:rPr>
        <w:t> </w:t>
      </w:r>
      <w:r>
        <w:rPr>
          <w:sz w:val="24"/>
        </w:rPr>
        <w:t>decorrentes deste contrato</w:t>
      </w:r>
      <w:r>
        <w:rPr>
          <w:spacing w:val="-1"/>
          <w:sz w:val="24"/>
        </w:rPr>
        <w:t> </w:t>
      </w:r>
      <w:r>
        <w:rPr>
          <w:sz w:val="24"/>
        </w:rPr>
        <w:t>e de sua</w:t>
      </w:r>
      <w:r>
        <w:rPr>
          <w:spacing w:val="-1"/>
          <w:sz w:val="24"/>
        </w:rPr>
        <w:t> </w:t>
      </w:r>
      <w:r>
        <w:rPr>
          <w:sz w:val="24"/>
        </w:rPr>
        <w:t>execução;</w:t>
      </w:r>
    </w:p>
    <w:p>
      <w:pPr>
        <w:pStyle w:val="ListParagraph"/>
        <w:numPr>
          <w:ilvl w:val="1"/>
          <w:numId w:val="1"/>
        </w:numPr>
        <w:tabs>
          <w:tab w:pos="1810" w:val="left" w:leader="none"/>
        </w:tabs>
        <w:spacing w:line="276" w:lineRule="auto" w:before="0" w:after="0"/>
        <w:ind w:left="1102" w:right="930" w:firstLine="0"/>
        <w:jc w:val="both"/>
        <w:rPr>
          <w:sz w:val="24"/>
        </w:rPr>
      </w:pPr>
      <w:r>
        <w:rPr>
          <w:sz w:val="24"/>
        </w:rPr>
        <w:t>E, por estarem justas e contratados as partes assinam o presente contrato em 04</w:t>
      </w:r>
      <w:r>
        <w:rPr>
          <w:spacing w:val="1"/>
          <w:sz w:val="24"/>
        </w:rPr>
        <w:t> </w:t>
      </w:r>
      <w:r>
        <w:rPr>
          <w:sz w:val="24"/>
        </w:rPr>
        <w:t>(quatro)</w:t>
      </w:r>
      <w:r>
        <w:rPr>
          <w:spacing w:val="1"/>
          <w:sz w:val="24"/>
        </w:rPr>
        <w:t> </w:t>
      </w:r>
      <w:r>
        <w:rPr>
          <w:sz w:val="24"/>
        </w:rPr>
        <w:t>vias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igual</w:t>
      </w:r>
      <w:r>
        <w:rPr>
          <w:spacing w:val="1"/>
          <w:sz w:val="24"/>
        </w:rPr>
        <w:t> </w:t>
      </w:r>
      <w:r>
        <w:rPr>
          <w:sz w:val="24"/>
        </w:rPr>
        <w:t>teor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forma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um</w:t>
      </w:r>
      <w:r>
        <w:rPr>
          <w:spacing w:val="1"/>
          <w:sz w:val="24"/>
        </w:rPr>
        <w:t> </w:t>
      </w:r>
      <w:r>
        <w:rPr>
          <w:sz w:val="24"/>
        </w:rPr>
        <w:t>só</w:t>
      </w:r>
      <w:r>
        <w:rPr>
          <w:spacing w:val="1"/>
          <w:sz w:val="24"/>
        </w:rPr>
        <w:t> </w:t>
      </w:r>
      <w:r>
        <w:rPr>
          <w:sz w:val="24"/>
        </w:rPr>
        <w:t>efeito,</w:t>
      </w:r>
      <w:r>
        <w:rPr>
          <w:spacing w:val="1"/>
          <w:sz w:val="24"/>
        </w:rPr>
        <w:t> </w:t>
      </w:r>
      <w:r>
        <w:rPr>
          <w:sz w:val="24"/>
        </w:rPr>
        <w:t>na</w:t>
      </w:r>
      <w:r>
        <w:rPr>
          <w:spacing w:val="1"/>
          <w:sz w:val="24"/>
        </w:rPr>
        <w:t> </w:t>
      </w:r>
      <w:r>
        <w:rPr>
          <w:sz w:val="24"/>
        </w:rPr>
        <w:t>presença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52"/>
          <w:sz w:val="24"/>
        </w:rPr>
        <w:t> </w:t>
      </w:r>
      <w:r>
        <w:rPr>
          <w:sz w:val="24"/>
        </w:rPr>
        <w:t>testemunhas</w:t>
      </w:r>
      <w:r>
        <w:rPr>
          <w:spacing w:val="-50"/>
          <w:sz w:val="24"/>
        </w:rPr>
        <w:t> </w:t>
      </w:r>
      <w:r>
        <w:rPr>
          <w:sz w:val="24"/>
        </w:rPr>
        <w:t>abaixo.</w:t>
      </w:r>
    </w:p>
    <w:p>
      <w:pPr>
        <w:pStyle w:val="BodyText"/>
        <w:spacing w:before="3"/>
        <w:ind w:left="0"/>
        <w:jc w:val="left"/>
      </w:pPr>
    </w:p>
    <w:p>
      <w:pPr>
        <w:pStyle w:val="BodyText"/>
        <w:ind w:right="579"/>
        <w:jc w:val="left"/>
      </w:pPr>
      <w:r>
        <w:rPr/>
        <w:t>GOVERNO</w:t>
      </w:r>
      <w:r>
        <w:rPr>
          <w:spacing w:val="13"/>
        </w:rPr>
        <w:t> </w:t>
      </w:r>
      <w:r>
        <w:rPr/>
        <w:t>DO</w:t>
      </w:r>
      <w:r>
        <w:rPr>
          <w:spacing w:val="14"/>
        </w:rPr>
        <w:t> </w:t>
      </w:r>
      <w:r>
        <w:rPr/>
        <w:t>MUNICÍPIO</w:t>
      </w:r>
      <w:r>
        <w:rPr>
          <w:spacing w:val="14"/>
        </w:rPr>
        <w:t> </w:t>
      </w:r>
      <w:r>
        <w:rPr/>
        <w:t>DE</w:t>
      </w:r>
      <w:r>
        <w:rPr>
          <w:spacing w:val="16"/>
        </w:rPr>
        <w:t> </w:t>
      </w:r>
      <w:r>
        <w:rPr/>
        <w:t>TUCURUÍ,</w:t>
      </w:r>
      <w:r>
        <w:rPr>
          <w:spacing w:val="16"/>
        </w:rPr>
        <w:t> </w:t>
      </w:r>
      <w:r>
        <w:rPr/>
        <w:t>ESTADO</w:t>
      </w:r>
      <w:r>
        <w:rPr>
          <w:spacing w:val="13"/>
        </w:rPr>
        <w:t> </w:t>
      </w:r>
      <w:r>
        <w:rPr/>
        <w:t>DO</w:t>
      </w:r>
      <w:r>
        <w:rPr>
          <w:spacing w:val="14"/>
        </w:rPr>
        <w:t> </w:t>
      </w:r>
      <w:r>
        <w:rPr/>
        <w:t>PARÁ,</w:t>
      </w:r>
      <w:r>
        <w:rPr>
          <w:spacing w:val="16"/>
        </w:rPr>
        <w:t> </w:t>
      </w:r>
      <w:r>
        <w:rPr/>
        <w:t>AOS</w:t>
      </w:r>
      <w:r>
        <w:rPr>
          <w:spacing w:val="20"/>
        </w:rPr>
        <w:t> </w:t>
      </w:r>
      <w:r>
        <w:rPr/>
        <w:t>DEZ</w:t>
      </w:r>
      <w:r>
        <w:rPr>
          <w:spacing w:val="16"/>
        </w:rPr>
        <w:t> </w:t>
      </w:r>
      <w:r>
        <w:rPr/>
        <w:t>DIAS</w:t>
      </w:r>
      <w:r>
        <w:rPr>
          <w:spacing w:val="15"/>
        </w:rPr>
        <w:t> </w:t>
      </w:r>
      <w:r>
        <w:rPr/>
        <w:t>DO</w:t>
      </w:r>
      <w:r>
        <w:rPr>
          <w:spacing w:val="14"/>
        </w:rPr>
        <w:t> </w:t>
      </w:r>
      <w:r>
        <w:rPr/>
        <w:t>MÊS</w:t>
      </w:r>
      <w:r>
        <w:rPr>
          <w:spacing w:val="16"/>
        </w:rPr>
        <w:t> </w:t>
      </w:r>
      <w:r>
        <w:rPr/>
        <w:t>DE</w:t>
      </w:r>
      <w:r>
        <w:rPr>
          <w:spacing w:val="-50"/>
        </w:rPr>
        <w:t> </w:t>
      </w:r>
      <w:r>
        <w:rPr/>
        <w:t>JUNHO</w:t>
      </w:r>
      <w:r>
        <w:rPr>
          <w:spacing w:val="-2"/>
        </w:rPr>
        <w:t> </w:t>
      </w:r>
      <w:r>
        <w:rPr/>
        <w:t>DO</w:t>
      </w:r>
      <w:r>
        <w:rPr>
          <w:spacing w:val="-2"/>
        </w:rPr>
        <w:t> </w:t>
      </w:r>
      <w:r>
        <w:rPr/>
        <w:t>ANO</w:t>
      </w:r>
      <w:r>
        <w:rPr>
          <w:spacing w:val="-1"/>
        </w:rPr>
        <w:t> </w:t>
      </w:r>
      <w:r>
        <w:rPr/>
        <w:t>DE DOIS MIL E</w:t>
      </w:r>
      <w:r>
        <w:rPr>
          <w:spacing w:val="2"/>
        </w:rPr>
        <w:t> </w:t>
      </w:r>
      <w:r>
        <w:rPr/>
        <w:t>VINTE.</w:t>
      </w:r>
    </w:p>
    <w:p>
      <w:pPr>
        <w:pStyle w:val="BodyText"/>
        <w:ind w:left="0"/>
        <w:jc w:val="left"/>
        <w:rPr>
          <w:sz w:val="20"/>
        </w:rPr>
      </w:pPr>
    </w:p>
    <w:p>
      <w:pPr>
        <w:pStyle w:val="BodyText"/>
        <w:ind w:left="0"/>
        <w:jc w:val="left"/>
        <w:rPr>
          <w:sz w:val="20"/>
        </w:rPr>
      </w:pPr>
    </w:p>
    <w:p>
      <w:pPr>
        <w:pStyle w:val="BodyText"/>
        <w:ind w:left="0"/>
        <w:jc w:val="left"/>
        <w:rPr>
          <w:sz w:val="20"/>
        </w:rPr>
      </w:pPr>
    </w:p>
    <w:p>
      <w:pPr>
        <w:pStyle w:val="BodyText"/>
        <w:spacing w:before="11"/>
        <w:ind w:left="0"/>
        <w:jc w:val="left"/>
        <w:rPr>
          <w:sz w:val="11"/>
        </w:rPr>
      </w:pPr>
    </w:p>
    <w:tbl>
      <w:tblPr>
        <w:tblW w:w="0" w:type="auto"/>
        <w:jc w:val="left"/>
        <w:tblInd w:w="189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63"/>
        <w:gridCol w:w="4076"/>
      </w:tblGrid>
      <w:tr>
        <w:trPr>
          <w:trHeight w:val="562" w:hRule="atLeast"/>
        </w:trPr>
        <w:tc>
          <w:tcPr>
            <w:tcW w:w="3663" w:type="dxa"/>
          </w:tcPr>
          <w:p>
            <w:pPr>
              <w:pStyle w:val="TableParagraph"/>
              <w:spacing w:line="280" w:lineRule="exact"/>
              <w:ind w:left="322" w:right="965" w:hanging="123"/>
              <w:rPr>
                <w:sz w:val="24"/>
              </w:rPr>
            </w:pPr>
            <w:r>
              <w:rPr>
                <w:sz w:val="24"/>
              </w:rPr>
              <w:t>ARTUR DE JESUS BRITO</w:t>
            </w:r>
            <w:r>
              <w:rPr>
                <w:spacing w:val="-50"/>
                <w:sz w:val="24"/>
              </w:rPr>
              <w:t> </w:t>
            </w:r>
            <w:r>
              <w:rPr>
                <w:sz w:val="24"/>
              </w:rPr>
              <w:t>PREFEITO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MUNICIPAL</w:t>
            </w:r>
          </w:p>
        </w:tc>
        <w:tc>
          <w:tcPr>
            <w:tcW w:w="4076" w:type="dxa"/>
          </w:tcPr>
          <w:p>
            <w:pPr>
              <w:pStyle w:val="TableParagraph"/>
              <w:spacing w:line="280" w:lineRule="exact"/>
              <w:ind w:left="1684" w:right="194" w:hanging="699"/>
              <w:rPr>
                <w:sz w:val="24"/>
              </w:rPr>
            </w:pPr>
            <w:r>
              <w:rPr>
                <w:sz w:val="24"/>
              </w:rPr>
              <w:t>K.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J.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DA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S.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CARNEIRO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EIRELI</w:t>
            </w:r>
            <w:r>
              <w:rPr>
                <w:spacing w:val="-50"/>
                <w:sz w:val="24"/>
              </w:rPr>
              <w:t> </w:t>
            </w:r>
            <w:r>
              <w:rPr>
                <w:sz w:val="24"/>
              </w:rPr>
              <w:t>CONTRATADA</w:t>
            </w:r>
          </w:p>
        </w:tc>
      </w:tr>
    </w:tbl>
    <w:p>
      <w:pPr>
        <w:pStyle w:val="BodyText"/>
        <w:spacing w:before="11"/>
        <w:ind w:left="0"/>
        <w:jc w:val="left"/>
        <w:rPr>
          <w:sz w:val="5"/>
        </w:rPr>
      </w:pPr>
    </w:p>
    <w:p>
      <w:pPr>
        <w:spacing w:after="0"/>
        <w:jc w:val="left"/>
        <w:rPr>
          <w:sz w:val="5"/>
        </w:rPr>
        <w:sectPr>
          <w:headerReference w:type="default" r:id="rId15"/>
          <w:footerReference w:type="default" r:id="rId16"/>
          <w:pgSz w:w="11910" w:h="16840"/>
          <w:pgMar w:header="0" w:footer="790" w:top="260" w:bottom="980" w:left="600" w:right="200"/>
        </w:sectPr>
      </w:pPr>
    </w:p>
    <w:p>
      <w:pPr>
        <w:spacing w:line="221" w:lineRule="exact" w:before="69"/>
        <w:ind w:left="1631" w:right="0" w:firstLine="0"/>
        <w:jc w:val="left"/>
        <w:rPr>
          <w:rFonts w:ascii="Trebuchet MS"/>
          <w:sz w:val="20"/>
        </w:rPr>
      </w:pPr>
      <w:r>
        <w:rPr/>
        <w:pict>
          <v:shape style="position:absolute;margin-left:182.386826pt;margin-top:1.740662pt;width:29.15pt;height:28.95pt;mso-position-horizontal-relative:page;mso-position-vertical-relative:paragraph;z-index:-16205824" coordorigin="3648,35" coordsize="583,579" path="m3753,491l3702,524,3670,556,3653,583,3648,604,3648,613,3692,613,3696,612,3659,612,3664,591,3683,560,3714,525,3753,491xm3897,35l3885,43,3879,61,3877,81,3877,101,3877,108,3878,123,3880,137,3883,153,3886,168,3889,185,3893,201,3897,217,3885,258,3854,334,3809,427,3758,517,3706,585,3659,612,3696,612,3698,611,3728,585,3766,537,3810,467,3816,466,3810,466,3852,389,3880,329,3897,284,3908,250,3928,250,3915,215,3920,185,3908,185,3901,159,3896,134,3894,110,3893,89,3893,80,3894,65,3898,49,3905,38,3920,38,3912,35,3897,35xm4224,464l4208,464,4201,470,4201,486,4208,492,4224,492,4227,489,4210,489,4204,485,4204,472,4210,467,4227,467,4224,464xm4227,467l4223,467,4227,472,4227,485,4223,489,4227,489,4230,486,4230,470,4227,467xm4220,469l4210,469,4210,486,4213,486,4213,480,4221,480,4220,479,4218,479,4222,477,4213,477,4213,473,4222,473,4221,471,4220,469xm4221,480l4217,480,4218,482,4218,483,4219,486,4222,486,4221,483,4221,481,4221,480xm4222,473l4217,473,4218,473,4218,477,4217,477,4222,477,4222,475,4222,473xm3928,250l3908,250,3940,314,3973,358,4004,385,4029,402,3976,413,3920,427,3864,444,3810,466,3816,466,3865,450,3926,436,3989,425,4051,417,4096,417,4086,413,4126,411,4218,411,4203,403,4181,398,4060,398,4046,390,4033,382,4019,373,4007,363,3977,334,3952,298,3931,257,3928,250xm4096,417l4051,417,4090,434,4129,448,4164,456,4194,459,4212,459,4222,455,4223,450,4206,450,4183,447,4153,439,4121,428,4096,417xm4224,445l4220,447,4214,450,4223,450,4224,445xm4218,411l4126,411,4173,412,4212,420,4227,439,4229,435,4230,433,4230,429,4223,414,4218,411xm4131,394l4115,394,4098,395,4060,398,4181,398,4172,396,4131,394xm3925,83l3922,101,3919,124,3914,151,3908,185,3920,185,3920,181,3923,148,3924,116,3925,83xm3920,38l3905,38,3914,43,3924,51,3925,73,3928,51,3923,40,3920,38xe" filled="true" fillcolor="#ffd8d8" stroked="false">
            <v:path arrowok="t"/>
            <v:fill type="solid"/>
            <w10:wrap type="none"/>
          </v:shape>
        </w:pict>
      </w:r>
      <w:r>
        <w:rPr/>
        <w:pict>
          <v:shape style="position:absolute;margin-left:111.571999pt;margin-top:15.368017pt;width:85.2pt;height:12.3pt;mso-position-horizontal-relative:page;mso-position-vertical-relative:paragraph;z-index:15735296" type="#_x0000_t202" filled="false" stroked="false">
            <v:textbox inset="0,0,0,0">
              <w:txbxContent>
                <w:p>
                  <w:pPr>
                    <w:spacing w:before="6"/>
                    <w:ind w:left="0" w:right="0" w:firstLine="0"/>
                    <w:jc w:val="left"/>
                    <w:rPr>
                      <w:rFonts w:ascii="Trebuchet MS"/>
                      <w:sz w:val="20"/>
                    </w:rPr>
                  </w:pPr>
                  <w:r>
                    <w:rPr>
                      <w:rFonts w:ascii="Trebuchet MS"/>
                      <w:w w:val="95"/>
                      <w:sz w:val="20"/>
                    </w:rPr>
                    <w:t>BRITO:51366479220</w:t>
                  </w:r>
                </w:p>
              </w:txbxContent>
            </v:textbox>
            <w10:wrap type="none"/>
          </v:shape>
        </w:pict>
      </w:r>
      <w:r>
        <w:rPr>
          <w:rFonts w:ascii="Trebuchet MS"/>
          <w:w w:val="95"/>
          <w:sz w:val="20"/>
        </w:rPr>
        <w:t>ARTUR</w:t>
      </w:r>
      <w:r>
        <w:rPr>
          <w:rFonts w:ascii="Trebuchet MS"/>
          <w:spacing w:val="-7"/>
          <w:w w:val="95"/>
          <w:sz w:val="20"/>
        </w:rPr>
        <w:t> </w:t>
      </w:r>
      <w:r>
        <w:rPr>
          <w:rFonts w:ascii="Trebuchet MS"/>
          <w:w w:val="95"/>
          <w:sz w:val="20"/>
        </w:rPr>
        <w:t>DE</w:t>
      </w:r>
      <w:r>
        <w:rPr>
          <w:rFonts w:ascii="Trebuchet MS"/>
          <w:spacing w:val="-6"/>
          <w:w w:val="95"/>
          <w:sz w:val="20"/>
        </w:rPr>
        <w:t> </w:t>
      </w:r>
      <w:r>
        <w:rPr>
          <w:rFonts w:ascii="Trebuchet MS"/>
          <w:w w:val="95"/>
          <w:sz w:val="20"/>
        </w:rPr>
        <w:t>JESUS</w:t>
      </w:r>
    </w:p>
    <w:p>
      <w:pPr>
        <w:spacing w:line="254" w:lineRule="auto" w:before="42"/>
        <w:ind w:left="290" w:right="-13" w:firstLine="0"/>
        <w:jc w:val="left"/>
        <w:rPr>
          <w:rFonts w:ascii="Trebuchet MS"/>
          <w:sz w:val="11"/>
        </w:rPr>
      </w:pPr>
      <w:r>
        <w:rPr/>
        <w:br w:type="column"/>
      </w:r>
      <w:r>
        <w:rPr>
          <w:rFonts w:ascii="Trebuchet MS"/>
          <w:w w:val="95"/>
          <w:sz w:val="11"/>
        </w:rPr>
        <w:t>Assinado de forma digital por</w:t>
      </w:r>
      <w:r>
        <w:rPr>
          <w:rFonts w:ascii="Trebuchet MS"/>
          <w:spacing w:val="-29"/>
          <w:w w:val="95"/>
          <w:sz w:val="11"/>
        </w:rPr>
        <w:t> </w:t>
      </w:r>
      <w:r>
        <w:rPr>
          <w:rFonts w:ascii="Trebuchet MS"/>
          <w:w w:val="95"/>
          <w:sz w:val="11"/>
        </w:rPr>
        <w:t>ARTUR</w:t>
      </w:r>
      <w:r>
        <w:rPr>
          <w:rFonts w:ascii="Trebuchet MS"/>
          <w:spacing w:val="-8"/>
          <w:w w:val="95"/>
          <w:sz w:val="11"/>
        </w:rPr>
        <w:t> </w:t>
      </w:r>
      <w:r>
        <w:rPr>
          <w:rFonts w:ascii="Trebuchet MS"/>
          <w:w w:val="95"/>
          <w:sz w:val="11"/>
        </w:rPr>
        <w:t>DE</w:t>
      </w:r>
      <w:r>
        <w:rPr>
          <w:rFonts w:ascii="Trebuchet MS"/>
          <w:spacing w:val="-8"/>
          <w:w w:val="95"/>
          <w:sz w:val="11"/>
        </w:rPr>
        <w:t> </w:t>
      </w:r>
      <w:r>
        <w:rPr>
          <w:rFonts w:ascii="Trebuchet MS"/>
          <w:w w:val="95"/>
          <w:sz w:val="11"/>
        </w:rPr>
        <w:t>JESUS</w:t>
      </w:r>
    </w:p>
    <w:p>
      <w:pPr>
        <w:spacing w:before="76"/>
        <w:ind w:left="1539" w:right="0" w:firstLine="0"/>
        <w:jc w:val="left"/>
        <w:rPr>
          <w:rFonts w:ascii="Trebuchet MS"/>
          <w:sz w:val="18"/>
        </w:rPr>
      </w:pPr>
      <w:r>
        <w:rPr/>
        <w:br w:type="column"/>
      </w:r>
      <w:r>
        <w:rPr>
          <w:rFonts w:ascii="Trebuchet MS"/>
          <w:w w:val="95"/>
          <w:sz w:val="18"/>
        </w:rPr>
        <w:t>K</w:t>
      </w:r>
      <w:r>
        <w:rPr>
          <w:rFonts w:ascii="Trebuchet MS"/>
          <w:spacing w:val="-12"/>
          <w:w w:val="95"/>
          <w:sz w:val="18"/>
        </w:rPr>
        <w:t> </w:t>
      </w:r>
      <w:r>
        <w:rPr>
          <w:rFonts w:ascii="Trebuchet MS"/>
          <w:w w:val="95"/>
          <w:sz w:val="18"/>
        </w:rPr>
        <w:t>J</w:t>
      </w:r>
      <w:r>
        <w:rPr>
          <w:rFonts w:ascii="Trebuchet MS"/>
          <w:spacing w:val="-11"/>
          <w:w w:val="95"/>
          <w:sz w:val="18"/>
        </w:rPr>
        <w:t> </w:t>
      </w:r>
      <w:r>
        <w:rPr>
          <w:rFonts w:ascii="Trebuchet MS"/>
          <w:w w:val="95"/>
          <w:sz w:val="18"/>
        </w:rPr>
        <w:t>DA</w:t>
      </w:r>
      <w:r>
        <w:rPr>
          <w:rFonts w:ascii="Trebuchet MS"/>
          <w:spacing w:val="-11"/>
          <w:w w:val="95"/>
          <w:sz w:val="18"/>
        </w:rPr>
        <w:t> </w:t>
      </w:r>
      <w:r>
        <w:rPr>
          <w:rFonts w:ascii="Trebuchet MS"/>
          <w:w w:val="95"/>
          <w:sz w:val="18"/>
        </w:rPr>
        <w:t>S</w:t>
      </w:r>
      <w:r>
        <w:rPr>
          <w:rFonts w:ascii="Trebuchet MS"/>
          <w:spacing w:val="-11"/>
          <w:w w:val="95"/>
          <w:sz w:val="18"/>
        </w:rPr>
        <w:t> </w:t>
      </w:r>
      <w:r>
        <w:rPr>
          <w:rFonts w:ascii="Trebuchet MS"/>
          <w:w w:val="95"/>
          <w:sz w:val="18"/>
        </w:rPr>
        <w:t>CARNEIRO</w:t>
      </w:r>
    </w:p>
    <w:p>
      <w:pPr>
        <w:spacing w:line="130" w:lineRule="atLeast" w:before="75"/>
        <w:ind w:left="355" w:right="1295" w:firstLine="0"/>
        <w:jc w:val="left"/>
        <w:rPr>
          <w:rFonts w:ascii="Trebuchet MS"/>
          <w:sz w:val="11"/>
        </w:rPr>
      </w:pPr>
      <w:r>
        <w:rPr/>
        <w:br w:type="column"/>
      </w:r>
      <w:r>
        <w:rPr>
          <w:rFonts w:ascii="Trebuchet MS"/>
          <w:w w:val="95"/>
          <w:sz w:val="11"/>
        </w:rPr>
        <w:t>Assinado</w:t>
      </w:r>
      <w:r>
        <w:rPr>
          <w:rFonts w:ascii="Trebuchet MS"/>
          <w:spacing w:val="-8"/>
          <w:w w:val="95"/>
          <w:sz w:val="11"/>
        </w:rPr>
        <w:t> </w:t>
      </w:r>
      <w:r>
        <w:rPr>
          <w:rFonts w:ascii="Trebuchet MS"/>
          <w:w w:val="95"/>
          <w:sz w:val="11"/>
        </w:rPr>
        <w:t>de</w:t>
      </w:r>
      <w:r>
        <w:rPr>
          <w:rFonts w:ascii="Trebuchet MS"/>
          <w:spacing w:val="-8"/>
          <w:w w:val="95"/>
          <w:sz w:val="11"/>
        </w:rPr>
        <w:t> </w:t>
      </w:r>
      <w:r>
        <w:rPr>
          <w:rFonts w:ascii="Trebuchet MS"/>
          <w:w w:val="95"/>
          <w:sz w:val="11"/>
        </w:rPr>
        <w:t>forma</w:t>
      </w:r>
      <w:r>
        <w:rPr>
          <w:rFonts w:ascii="Trebuchet MS"/>
          <w:spacing w:val="-8"/>
          <w:w w:val="95"/>
          <w:sz w:val="11"/>
        </w:rPr>
        <w:t> </w:t>
      </w:r>
      <w:r>
        <w:rPr>
          <w:rFonts w:ascii="Trebuchet MS"/>
          <w:w w:val="95"/>
          <w:sz w:val="11"/>
        </w:rPr>
        <w:t>digital</w:t>
      </w:r>
      <w:r>
        <w:rPr>
          <w:rFonts w:ascii="Trebuchet MS"/>
          <w:spacing w:val="-8"/>
          <w:w w:val="95"/>
          <w:sz w:val="11"/>
        </w:rPr>
        <w:t> </w:t>
      </w:r>
      <w:r>
        <w:rPr>
          <w:rFonts w:ascii="Trebuchet MS"/>
          <w:w w:val="95"/>
          <w:sz w:val="11"/>
        </w:rPr>
        <w:t>por</w:t>
      </w:r>
      <w:r>
        <w:rPr>
          <w:rFonts w:ascii="Trebuchet MS"/>
          <w:spacing w:val="-8"/>
          <w:w w:val="95"/>
          <w:sz w:val="11"/>
        </w:rPr>
        <w:t> </w:t>
      </w:r>
      <w:r>
        <w:rPr>
          <w:rFonts w:ascii="Trebuchet MS"/>
          <w:w w:val="95"/>
          <w:sz w:val="11"/>
        </w:rPr>
        <w:t>K</w:t>
      </w:r>
      <w:r>
        <w:rPr>
          <w:rFonts w:ascii="Trebuchet MS"/>
          <w:spacing w:val="-8"/>
          <w:w w:val="95"/>
          <w:sz w:val="11"/>
        </w:rPr>
        <w:t> </w:t>
      </w:r>
      <w:r>
        <w:rPr>
          <w:rFonts w:ascii="Trebuchet MS"/>
          <w:w w:val="95"/>
          <w:sz w:val="11"/>
        </w:rPr>
        <w:t>J</w:t>
      </w:r>
      <w:r>
        <w:rPr>
          <w:rFonts w:ascii="Trebuchet MS"/>
          <w:spacing w:val="-8"/>
          <w:w w:val="95"/>
          <w:sz w:val="11"/>
        </w:rPr>
        <w:t> </w:t>
      </w:r>
      <w:r>
        <w:rPr>
          <w:rFonts w:ascii="Trebuchet MS"/>
          <w:w w:val="95"/>
          <w:sz w:val="11"/>
        </w:rPr>
        <w:t>DA</w:t>
      </w:r>
      <w:r>
        <w:rPr>
          <w:rFonts w:ascii="Trebuchet MS"/>
          <w:spacing w:val="-28"/>
          <w:w w:val="95"/>
          <w:sz w:val="11"/>
        </w:rPr>
        <w:t> </w:t>
      </w:r>
      <w:r>
        <w:rPr>
          <w:rFonts w:ascii="Trebuchet MS"/>
          <w:spacing w:val="-1"/>
          <w:w w:val="95"/>
          <w:sz w:val="11"/>
        </w:rPr>
        <w:t>S</w:t>
      </w:r>
      <w:r>
        <w:rPr>
          <w:rFonts w:ascii="Trebuchet MS"/>
          <w:spacing w:val="-8"/>
          <w:w w:val="95"/>
          <w:sz w:val="11"/>
        </w:rPr>
        <w:t> </w:t>
      </w:r>
      <w:r>
        <w:rPr>
          <w:rFonts w:ascii="Trebuchet MS"/>
          <w:spacing w:val="-1"/>
          <w:w w:val="95"/>
          <w:sz w:val="11"/>
        </w:rPr>
        <w:t>CARNEIRO</w:t>
      </w:r>
      <w:r>
        <w:rPr>
          <w:rFonts w:ascii="Trebuchet MS"/>
          <w:spacing w:val="-7"/>
          <w:w w:val="95"/>
          <w:sz w:val="11"/>
        </w:rPr>
        <w:t> </w:t>
      </w:r>
      <w:r>
        <w:rPr>
          <w:rFonts w:ascii="Trebuchet MS"/>
          <w:w w:val="95"/>
          <w:sz w:val="11"/>
        </w:rPr>
        <w:t>EIRELI:12035631000125</w:t>
      </w:r>
    </w:p>
    <w:p>
      <w:pPr>
        <w:spacing w:after="0" w:line="130" w:lineRule="atLeast"/>
        <w:jc w:val="left"/>
        <w:rPr>
          <w:rFonts w:ascii="Trebuchet MS"/>
          <w:sz w:val="11"/>
        </w:rPr>
        <w:sectPr>
          <w:type w:val="continuous"/>
          <w:pgSz w:w="11910" w:h="16840"/>
          <w:pgMar w:top="1800" w:bottom="780" w:left="600" w:right="200"/>
          <w:cols w:num="4" w:equalWidth="0">
            <w:col w:w="3041" w:space="40"/>
            <w:col w:w="1670" w:space="39"/>
            <w:col w:w="2954" w:space="39"/>
            <w:col w:w="3327"/>
          </w:cols>
        </w:sectPr>
      </w:pPr>
    </w:p>
    <w:p>
      <w:pPr>
        <w:spacing w:line="109" w:lineRule="exact" w:before="0"/>
        <w:ind w:left="3370" w:right="0" w:firstLine="0"/>
        <w:jc w:val="left"/>
        <w:rPr>
          <w:rFonts w:ascii="Trebuchet MS"/>
          <w:sz w:val="11"/>
        </w:rPr>
      </w:pPr>
      <w:r>
        <w:rPr>
          <w:rFonts w:ascii="Trebuchet MS"/>
          <w:sz w:val="11"/>
        </w:rPr>
        <w:t>BRITO:51366479220</w:t>
      </w:r>
    </w:p>
    <w:p>
      <w:pPr>
        <w:spacing w:before="7"/>
        <w:ind w:left="3370" w:right="0" w:firstLine="0"/>
        <w:jc w:val="left"/>
        <w:rPr>
          <w:rFonts w:ascii="Trebuchet MS"/>
          <w:sz w:val="11"/>
        </w:rPr>
      </w:pPr>
      <w:r>
        <w:rPr>
          <w:rFonts w:ascii="Trebuchet MS"/>
          <w:spacing w:val="-1"/>
          <w:w w:val="95"/>
          <w:sz w:val="11"/>
        </w:rPr>
        <w:t>Dados:</w:t>
      </w:r>
      <w:r>
        <w:rPr>
          <w:rFonts w:ascii="Trebuchet MS"/>
          <w:spacing w:val="-8"/>
          <w:w w:val="95"/>
          <w:sz w:val="11"/>
        </w:rPr>
        <w:t> </w:t>
      </w:r>
      <w:r>
        <w:rPr>
          <w:rFonts w:ascii="Trebuchet MS"/>
          <w:spacing w:val="-1"/>
          <w:w w:val="95"/>
          <w:sz w:val="11"/>
        </w:rPr>
        <w:t>2020.06.10</w:t>
      </w:r>
      <w:r>
        <w:rPr>
          <w:rFonts w:ascii="Trebuchet MS"/>
          <w:spacing w:val="-8"/>
          <w:w w:val="95"/>
          <w:sz w:val="11"/>
        </w:rPr>
        <w:t> </w:t>
      </w:r>
      <w:r>
        <w:rPr>
          <w:rFonts w:ascii="Trebuchet MS"/>
          <w:w w:val="95"/>
          <w:sz w:val="11"/>
        </w:rPr>
        <w:t>10:33:23</w:t>
      </w:r>
      <w:r>
        <w:rPr>
          <w:rFonts w:ascii="Trebuchet MS"/>
          <w:spacing w:val="-7"/>
          <w:w w:val="95"/>
          <w:sz w:val="11"/>
        </w:rPr>
        <w:t> </w:t>
      </w:r>
      <w:r>
        <w:rPr>
          <w:rFonts w:ascii="Trebuchet MS"/>
          <w:w w:val="95"/>
          <w:sz w:val="11"/>
        </w:rPr>
        <w:t>-03'00'</w:t>
      </w:r>
    </w:p>
    <w:p>
      <w:pPr>
        <w:spacing w:line="170" w:lineRule="exact" w:before="0"/>
        <w:ind w:left="1317" w:right="0" w:firstLine="0"/>
        <w:jc w:val="left"/>
        <w:rPr>
          <w:rFonts w:ascii="Trebuchet MS"/>
          <w:sz w:val="11"/>
        </w:rPr>
      </w:pPr>
      <w:r>
        <w:rPr/>
        <w:br w:type="column"/>
      </w:r>
      <w:r>
        <w:rPr>
          <w:rFonts w:ascii="Trebuchet MS"/>
          <w:w w:val="90"/>
          <w:sz w:val="18"/>
        </w:rPr>
        <w:t>EIRELI:12035631000125</w:t>
      </w:r>
      <w:r>
        <w:rPr>
          <w:rFonts w:ascii="Trebuchet MS"/>
          <w:spacing w:val="38"/>
          <w:w w:val="90"/>
          <w:sz w:val="18"/>
        </w:rPr>
        <w:t> </w:t>
      </w:r>
      <w:r>
        <w:rPr>
          <w:rFonts w:ascii="Trebuchet MS"/>
          <w:w w:val="90"/>
          <w:sz w:val="11"/>
        </w:rPr>
        <w:t>Dados:</w:t>
      </w:r>
      <w:r>
        <w:rPr>
          <w:rFonts w:ascii="Trebuchet MS"/>
          <w:spacing w:val="21"/>
          <w:w w:val="90"/>
          <w:sz w:val="11"/>
        </w:rPr>
        <w:t> </w:t>
      </w:r>
      <w:r>
        <w:rPr>
          <w:rFonts w:ascii="Trebuchet MS"/>
          <w:w w:val="90"/>
          <w:sz w:val="11"/>
        </w:rPr>
        <w:t>2020.06.10</w:t>
      </w:r>
      <w:r>
        <w:rPr>
          <w:rFonts w:ascii="Trebuchet MS"/>
          <w:spacing w:val="22"/>
          <w:w w:val="90"/>
          <w:sz w:val="11"/>
        </w:rPr>
        <w:t> </w:t>
      </w:r>
      <w:r>
        <w:rPr>
          <w:rFonts w:ascii="Trebuchet MS"/>
          <w:w w:val="90"/>
          <w:sz w:val="11"/>
        </w:rPr>
        <w:t>11:21:33</w:t>
      </w:r>
      <w:r>
        <w:rPr>
          <w:rFonts w:ascii="Trebuchet MS"/>
          <w:spacing w:val="21"/>
          <w:w w:val="90"/>
          <w:sz w:val="11"/>
        </w:rPr>
        <w:t> </w:t>
      </w:r>
      <w:r>
        <w:rPr>
          <w:rFonts w:ascii="Trebuchet MS"/>
          <w:w w:val="90"/>
          <w:sz w:val="11"/>
        </w:rPr>
        <w:t>-03'00'</w:t>
      </w:r>
    </w:p>
    <w:p>
      <w:pPr>
        <w:spacing w:after="0" w:line="170" w:lineRule="exact"/>
        <w:jc w:val="left"/>
        <w:rPr>
          <w:rFonts w:ascii="Trebuchet MS"/>
          <w:sz w:val="11"/>
        </w:rPr>
        <w:sectPr>
          <w:type w:val="continuous"/>
          <w:pgSz w:w="11910" w:h="16840"/>
          <w:pgMar w:top="1800" w:bottom="780" w:left="600" w:right="200"/>
          <w:cols w:num="2" w:equalWidth="0">
            <w:col w:w="4972" w:space="40"/>
            <w:col w:w="6098"/>
          </w:cols>
        </w:sectPr>
      </w:pPr>
    </w:p>
    <w:p>
      <w:pPr>
        <w:pStyle w:val="BodyText"/>
        <w:spacing w:before="196"/>
        <w:ind w:left="107"/>
        <w:jc w:val="left"/>
      </w:pPr>
      <w:r>
        <w:rPr/>
        <w:pict>
          <v:shape style="position:absolute;margin-left:423.055817pt;margin-top:-25.895096pt;width:24.5pt;height:24.3pt;mso-position-horizontal-relative:page;mso-position-vertical-relative:paragraph;z-index:-16205312" coordorigin="8461,-518" coordsize="490,486" path="m8549,-135l8507,-107,8480,-80,8465,-57,8461,-40,8461,-32,8498,-32,8501,-33,8471,-33,8475,-51,8491,-77,8516,-106,8549,-135xm8670,-518l8661,-511,8656,-496,8654,-479,8654,-462,8654,-456,8655,-444,8656,-432,8658,-419,8661,-406,8664,-392,8667,-378,8670,-365,8656,-320,8620,-236,8571,-142,8518,-65,8471,-33,8501,-33,8503,-34,8529,-56,8560,-96,8597,-155,8602,-156,8597,-156,8633,-221,8656,-271,8671,-308,8679,-337,8697,-337,8686,-366,8689,-392,8679,-392,8674,-414,8670,-435,8668,-455,8667,-467,8667,-480,8668,-493,8671,-506,8677,-515,8690,-515,8683,-517,8670,-518xm8946,-157l8932,-157,8926,-152,8926,-139,8932,-134,8946,-134,8948,-136,8933,-136,8929,-140,8929,-151,8933,-155,8948,-155,8946,-157xm8948,-155l8944,-155,8948,-151,8948,-140,8944,-136,8948,-136,8950,-139,8950,-152,8948,-155xm8942,-153l8934,-153,8934,-139,8936,-139,8936,-144,8942,-144,8942,-145,8941,-145,8944,-146,8936,-146,8936,-150,8943,-150,8943,-151,8942,-153xm8942,-144l8939,-144,8940,-143,8941,-141,8941,-139,8944,-139,8943,-140,8943,-143,8942,-144xm8943,-150l8940,-150,8941,-150,8941,-147,8939,-146,8944,-146,8944,-148,8943,-150xm8697,-337l8679,-337,8706,-283,8734,-247,8760,-223,8782,-209,8737,-201,8690,-189,8643,-174,8597,-156,8602,-156,8644,-169,8695,-181,8748,-190,8800,-197,8837,-197,8829,-200,8863,-202,8940,-202,8927,-209,8909,-213,8807,-213,8796,-220,8784,-227,8773,-234,8763,-242,8738,-267,8717,-297,8699,-331,8697,-337xm8837,-197l8800,-197,8833,-182,8865,-171,8895,-164,8920,-162,8935,-162,8944,-165,8945,-170,8930,-170,8910,-172,8886,-178,8858,-188,8837,-197xm8946,-173l8942,-172,8937,-170,8945,-170,8946,-173xm8940,-202l8863,-202,8902,-201,8935,-194,8948,-179,8949,-182,8950,-183,8950,-187,8944,-200,8940,-202xm8867,-216l8854,-216,8839,-215,8807,-213,8909,-213,8901,-215,8867,-216xm8694,-477l8692,-462,8689,-443,8685,-420,8679,-392,8689,-392,8690,-395,8692,-422,8693,-450,8694,-477xm8690,-515l8677,-515,8684,-511,8693,-504,8694,-486,8696,-504,8692,-514,8690,-515xe" filled="true" fillcolor="#ffd8d8" stroked="false">
            <v:path arrowok="t"/>
            <v:fill type="solid"/>
            <w10:wrap type="none"/>
          </v:shape>
        </w:pict>
      </w:r>
      <w:r>
        <w:rPr/>
        <w:t>TESTEMUNHAS:</w:t>
      </w:r>
    </w:p>
    <w:p>
      <w:pPr>
        <w:pStyle w:val="BodyText"/>
        <w:spacing w:before="1"/>
        <w:ind w:left="0"/>
        <w:jc w:val="left"/>
      </w:pPr>
    </w:p>
    <w:p>
      <w:pPr>
        <w:pStyle w:val="BodyText"/>
        <w:tabs>
          <w:tab w:pos="6473" w:val="left" w:leader="none"/>
        </w:tabs>
        <w:ind w:left="189" w:right="4628"/>
        <w:jc w:val="left"/>
      </w:pPr>
      <w:r>
        <w:rPr/>
        <w:t>1)</w:t>
      </w:r>
      <w:r>
        <w:rPr>
          <w:u w:val="single"/>
        </w:rPr>
        <w:tab/>
      </w:r>
      <w:r>
        <w:rPr/>
        <w:t> CPF:</w:t>
      </w:r>
    </w:p>
    <w:p>
      <w:pPr>
        <w:pStyle w:val="BodyText"/>
        <w:tabs>
          <w:tab w:pos="6562" w:val="left" w:leader="none"/>
        </w:tabs>
        <w:ind w:left="189" w:right="4539"/>
        <w:jc w:val="left"/>
      </w:pPr>
      <w:r>
        <w:rPr/>
        <w:t>2)</w:t>
      </w:r>
      <w:r>
        <w:rPr>
          <w:u w:val="single"/>
        </w:rPr>
        <w:tab/>
      </w:r>
      <w:r>
        <w:rPr/>
        <w:t> CPF:</w:t>
      </w:r>
    </w:p>
    <w:p>
      <w:pPr>
        <w:pStyle w:val="BodyText"/>
        <w:spacing w:before="9"/>
        <w:ind w:left="0"/>
        <w:jc w:val="left"/>
        <w:rPr>
          <w:sz w:val="41"/>
        </w:rPr>
      </w:pPr>
    </w:p>
    <w:p>
      <w:pPr>
        <w:spacing w:before="0"/>
        <w:ind w:left="5072" w:right="931" w:firstLine="0"/>
        <w:jc w:val="both"/>
        <w:rPr>
          <w:sz w:val="18"/>
        </w:rPr>
      </w:pPr>
      <w:r>
        <w:rPr>
          <w:sz w:val="18"/>
        </w:rPr>
        <w:t>Este</w:t>
      </w:r>
      <w:r>
        <w:rPr>
          <w:spacing w:val="1"/>
          <w:sz w:val="18"/>
        </w:rPr>
        <w:t> </w:t>
      </w:r>
      <w:r>
        <w:rPr>
          <w:sz w:val="18"/>
        </w:rPr>
        <w:t>CONTRATO,</w:t>
      </w:r>
      <w:r>
        <w:rPr>
          <w:spacing w:val="1"/>
          <w:sz w:val="18"/>
        </w:rPr>
        <w:t> </w:t>
      </w:r>
      <w:r>
        <w:rPr>
          <w:sz w:val="18"/>
        </w:rPr>
        <w:t>foi</w:t>
      </w:r>
      <w:r>
        <w:rPr>
          <w:spacing w:val="1"/>
          <w:sz w:val="18"/>
        </w:rPr>
        <w:t> </w:t>
      </w:r>
      <w:r>
        <w:rPr>
          <w:sz w:val="18"/>
        </w:rPr>
        <w:t>publicado</w:t>
      </w:r>
      <w:r>
        <w:rPr>
          <w:spacing w:val="1"/>
          <w:sz w:val="18"/>
        </w:rPr>
        <w:t> </w:t>
      </w:r>
      <w:r>
        <w:rPr>
          <w:sz w:val="18"/>
        </w:rPr>
        <w:t>no</w:t>
      </w:r>
      <w:r>
        <w:rPr>
          <w:spacing w:val="1"/>
          <w:sz w:val="18"/>
        </w:rPr>
        <w:t> </w:t>
      </w:r>
      <w:r>
        <w:rPr>
          <w:sz w:val="18"/>
        </w:rPr>
        <w:t>quadro</w:t>
      </w:r>
      <w:r>
        <w:rPr>
          <w:spacing w:val="1"/>
          <w:sz w:val="18"/>
        </w:rPr>
        <w:t> </w:t>
      </w:r>
      <w:r>
        <w:rPr>
          <w:sz w:val="18"/>
        </w:rPr>
        <w:t>de</w:t>
      </w:r>
      <w:r>
        <w:rPr>
          <w:spacing w:val="1"/>
          <w:sz w:val="18"/>
        </w:rPr>
        <w:t> </w:t>
      </w:r>
      <w:r>
        <w:rPr>
          <w:sz w:val="18"/>
        </w:rPr>
        <w:t>aviso</w:t>
      </w:r>
      <w:r>
        <w:rPr>
          <w:spacing w:val="1"/>
          <w:sz w:val="18"/>
        </w:rPr>
        <w:t> </w:t>
      </w:r>
      <w:r>
        <w:rPr>
          <w:sz w:val="18"/>
        </w:rPr>
        <w:t>desta</w:t>
      </w:r>
      <w:r>
        <w:rPr>
          <w:spacing w:val="1"/>
          <w:sz w:val="18"/>
        </w:rPr>
        <w:t> </w:t>
      </w:r>
      <w:r>
        <w:rPr>
          <w:sz w:val="18"/>
        </w:rPr>
        <w:t>Prefeitura,</w:t>
      </w:r>
      <w:r>
        <w:rPr>
          <w:spacing w:val="1"/>
          <w:sz w:val="18"/>
        </w:rPr>
        <w:t> </w:t>
      </w:r>
      <w:r>
        <w:rPr>
          <w:sz w:val="18"/>
        </w:rPr>
        <w:t>na</w:t>
      </w:r>
      <w:r>
        <w:rPr>
          <w:spacing w:val="1"/>
          <w:sz w:val="18"/>
        </w:rPr>
        <w:t> </w:t>
      </w:r>
      <w:r>
        <w:rPr>
          <w:sz w:val="18"/>
        </w:rPr>
        <w:t>data</w:t>
      </w:r>
      <w:r>
        <w:rPr>
          <w:spacing w:val="1"/>
          <w:sz w:val="18"/>
        </w:rPr>
        <w:t> </w:t>
      </w:r>
      <w:r>
        <w:rPr>
          <w:sz w:val="18"/>
        </w:rPr>
        <w:t>de</w:t>
      </w:r>
      <w:r>
        <w:rPr>
          <w:spacing w:val="1"/>
          <w:sz w:val="18"/>
        </w:rPr>
        <w:t> </w:t>
      </w:r>
      <w:r>
        <w:rPr>
          <w:sz w:val="18"/>
        </w:rPr>
        <w:t>sua</w:t>
      </w:r>
      <w:r>
        <w:rPr>
          <w:spacing w:val="1"/>
          <w:sz w:val="18"/>
        </w:rPr>
        <w:t> </w:t>
      </w:r>
      <w:r>
        <w:rPr>
          <w:sz w:val="18"/>
        </w:rPr>
        <w:t>assinatura</w:t>
      </w:r>
      <w:r>
        <w:rPr>
          <w:spacing w:val="1"/>
          <w:sz w:val="18"/>
        </w:rPr>
        <w:t> </w:t>
      </w:r>
      <w:r>
        <w:rPr>
          <w:sz w:val="18"/>
        </w:rPr>
        <w:t>conforme</w:t>
      </w:r>
      <w:r>
        <w:rPr>
          <w:spacing w:val="1"/>
          <w:sz w:val="18"/>
        </w:rPr>
        <w:t> </w:t>
      </w:r>
      <w:r>
        <w:rPr>
          <w:sz w:val="18"/>
        </w:rPr>
        <w:t>expressa</w:t>
      </w:r>
      <w:r>
        <w:rPr>
          <w:spacing w:val="1"/>
          <w:sz w:val="18"/>
        </w:rPr>
        <w:t> </w:t>
      </w:r>
      <w:r>
        <w:rPr>
          <w:sz w:val="18"/>
        </w:rPr>
        <w:t>a</w:t>
      </w:r>
      <w:r>
        <w:rPr>
          <w:spacing w:val="1"/>
          <w:sz w:val="18"/>
        </w:rPr>
        <w:t> </w:t>
      </w:r>
      <w:r>
        <w:rPr>
          <w:sz w:val="18"/>
        </w:rPr>
        <w:t>Lei</w:t>
      </w:r>
      <w:r>
        <w:rPr>
          <w:spacing w:val="1"/>
          <w:sz w:val="18"/>
        </w:rPr>
        <w:t> </w:t>
      </w:r>
      <w:r>
        <w:rPr>
          <w:sz w:val="18"/>
        </w:rPr>
        <w:t>Municipal</w:t>
      </w:r>
      <w:r>
        <w:rPr>
          <w:spacing w:val="-2"/>
          <w:sz w:val="18"/>
        </w:rPr>
        <w:t> </w:t>
      </w:r>
      <w:r>
        <w:rPr>
          <w:sz w:val="18"/>
        </w:rPr>
        <w:t>nº</w:t>
      </w:r>
      <w:r>
        <w:rPr>
          <w:spacing w:val="-3"/>
          <w:sz w:val="18"/>
        </w:rPr>
        <w:t> </w:t>
      </w:r>
      <w:r>
        <w:rPr>
          <w:sz w:val="18"/>
        </w:rPr>
        <w:t>3.896 de</w:t>
      </w:r>
      <w:r>
        <w:rPr>
          <w:spacing w:val="-2"/>
          <w:sz w:val="18"/>
        </w:rPr>
        <w:t> </w:t>
      </w:r>
      <w:r>
        <w:rPr>
          <w:sz w:val="18"/>
        </w:rPr>
        <w:t>26</w:t>
      </w:r>
      <w:r>
        <w:rPr>
          <w:spacing w:val="-3"/>
          <w:sz w:val="18"/>
        </w:rPr>
        <w:t> </w:t>
      </w:r>
      <w:r>
        <w:rPr>
          <w:sz w:val="18"/>
        </w:rPr>
        <w:t>de setembro</w:t>
      </w:r>
      <w:r>
        <w:rPr>
          <w:spacing w:val="-1"/>
          <w:sz w:val="18"/>
        </w:rPr>
        <w:t> </w:t>
      </w:r>
      <w:r>
        <w:rPr>
          <w:sz w:val="18"/>
        </w:rPr>
        <w:t>de</w:t>
      </w:r>
      <w:r>
        <w:rPr>
          <w:spacing w:val="-2"/>
          <w:sz w:val="18"/>
        </w:rPr>
        <w:t> </w:t>
      </w:r>
      <w:r>
        <w:rPr>
          <w:sz w:val="18"/>
        </w:rPr>
        <w:t>1994,</w:t>
      </w:r>
      <w:r>
        <w:rPr>
          <w:spacing w:val="-1"/>
          <w:sz w:val="18"/>
        </w:rPr>
        <w:t> </w:t>
      </w:r>
      <w:r>
        <w:rPr>
          <w:sz w:val="18"/>
        </w:rPr>
        <w:t>na</w:t>
      </w:r>
      <w:r>
        <w:rPr>
          <w:spacing w:val="-3"/>
          <w:sz w:val="18"/>
        </w:rPr>
        <w:t> </w:t>
      </w:r>
      <w:r>
        <w:rPr>
          <w:sz w:val="18"/>
        </w:rPr>
        <w:t>data supra.</w:t>
      </w:r>
    </w:p>
    <w:p>
      <w:pPr>
        <w:pStyle w:val="BodyText"/>
        <w:ind w:left="0"/>
        <w:jc w:val="left"/>
        <w:rPr>
          <w:sz w:val="20"/>
        </w:rPr>
      </w:pPr>
    </w:p>
    <w:p>
      <w:pPr>
        <w:pStyle w:val="BodyText"/>
        <w:spacing w:before="10"/>
        <w:ind w:left="0"/>
        <w:jc w:val="left"/>
        <w:rPr>
          <w:sz w:val="15"/>
        </w:rPr>
      </w:pPr>
    </w:p>
    <w:p>
      <w:pPr>
        <w:spacing w:before="0"/>
        <w:ind w:left="0" w:right="1884" w:firstLine="0"/>
        <w:jc w:val="right"/>
        <w:rPr>
          <w:sz w:val="18"/>
        </w:rPr>
      </w:pPr>
      <w:r>
        <w:rPr>
          <w:sz w:val="18"/>
        </w:rPr>
        <w:t>WILSON</w:t>
      </w:r>
      <w:r>
        <w:rPr>
          <w:spacing w:val="-5"/>
          <w:sz w:val="18"/>
        </w:rPr>
        <w:t> </w:t>
      </w:r>
      <w:r>
        <w:rPr>
          <w:sz w:val="18"/>
        </w:rPr>
        <w:t>WISCHANSKY</w:t>
      </w:r>
    </w:p>
    <w:p>
      <w:pPr>
        <w:spacing w:before="1"/>
        <w:ind w:left="7300" w:right="1728" w:firstLine="345"/>
        <w:jc w:val="left"/>
        <w:rPr>
          <w:sz w:val="18"/>
        </w:rPr>
      </w:pPr>
      <w:r>
        <w:rPr>
          <w:sz w:val="18"/>
        </w:rPr>
        <w:t>Chefe de Gabinete</w:t>
      </w:r>
      <w:r>
        <w:rPr>
          <w:spacing w:val="1"/>
          <w:sz w:val="18"/>
        </w:rPr>
        <w:t> </w:t>
      </w:r>
      <w:r>
        <w:rPr>
          <w:sz w:val="18"/>
        </w:rPr>
        <w:t>Portaria</w:t>
      </w:r>
      <w:r>
        <w:rPr>
          <w:spacing w:val="-5"/>
          <w:sz w:val="18"/>
        </w:rPr>
        <w:t> </w:t>
      </w:r>
      <w:r>
        <w:rPr>
          <w:sz w:val="18"/>
        </w:rPr>
        <w:t>Nº</w:t>
      </w:r>
      <w:r>
        <w:rPr>
          <w:spacing w:val="-3"/>
          <w:sz w:val="18"/>
        </w:rPr>
        <w:t> </w:t>
      </w:r>
      <w:r>
        <w:rPr>
          <w:sz w:val="18"/>
        </w:rPr>
        <w:t>1315/2019-GP</w:t>
      </w:r>
    </w:p>
    <w:sectPr>
      <w:type w:val="continuous"/>
      <w:pgSz w:w="11910" w:h="16840"/>
      <w:pgMar w:top="1800" w:bottom="780" w:left="60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Cambria">
    <w:altName w:val="Cambria"/>
    <w:charset w:val="1"/>
    <w:family w:val="roman"/>
    <w:pitch w:val="variable"/>
  </w:font>
  <w:font w:name="Trebuchet MS">
    <w:altName w:val="Trebuchet MS"/>
    <w:charset w:val="1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jc w:val="left"/>
      <w:rPr>
        <w:sz w:val="20"/>
      </w:rPr>
    </w:pPr>
    <w:r>
      <w:rPr/>
      <w:pict>
        <v:line style="position:absolute;mso-position-horizontal-relative:page;mso-position-vertical-relative:page;z-index:-16209920" from="76pt,789.799988pt" to="548.4pt,789.799988pt" stroked="true" strokeweight="3pt" strokecolor="#006fc0">
          <v:stroke dashstyle="solid"/>
          <w10:wrap type="none"/>
        </v:line>
      </w:pict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15.169998pt;margin-top:797.492554pt;width:202.9pt;height:22.5pt;mso-position-horizontal-relative:page;mso-position-vertical-relative:page;z-index:-16209408" type="#_x0000_t202" filled="false" stroked="false">
          <v:textbox inset="0,0,0,0">
            <w:txbxContent>
              <w:p>
                <w:pPr>
                  <w:spacing w:before="14"/>
                  <w:ind w:left="788" w:right="0" w:hanging="768"/>
                  <w:jc w:val="left"/>
                  <w:rPr>
                    <w:rFonts w:ascii="Arial MT" w:hAnsi="Arial MT"/>
                    <w:sz w:val="18"/>
                  </w:rPr>
                </w:pPr>
                <w:r>
                  <w:rPr>
                    <w:rFonts w:ascii="Arial MT" w:hAnsi="Arial MT"/>
                    <w:sz w:val="18"/>
                  </w:rPr>
                  <w:t>Trav. Raimundo Ribeiro de Souza,</w:t>
                </w:r>
                <w:r>
                  <w:rPr>
                    <w:rFonts w:ascii="Arial MT" w:hAnsi="Arial MT"/>
                    <w:spacing w:val="1"/>
                    <w:sz w:val="18"/>
                  </w:rPr>
                  <w:t> </w:t>
                </w:r>
                <w:r>
                  <w:rPr>
                    <w:rFonts w:ascii="Arial MT" w:hAnsi="Arial MT"/>
                    <w:sz w:val="18"/>
                  </w:rPr>
                  <w:t>nº 01 – Centro</w:t>
                </w:r>
                <w:r>
                  <w:rPr>
                    <w:rFonts w:ascii="Arial MT" w:hAnsi="Arial MT"/>
                    <w:spacing w:val="-48"/>
                    <w:sz w:val="18"/>
                  </w:rPr>
                  <w:t> </w:t>
                </w:r>
                <w:r>
                  <w:rPr>
                    <w:rFonts w:ascii="Arial MT" w:hAnsi="Arial MT"/>
                    <w:sz w:val="18"/>
                  </w:rPr>
                  <w:t>CEP:</w:t>
                </w:r>
                <w:r>
                  <w:rPr>
                    <w:rFonts w:ascii="Arial MT" w:hAnsi="Arial MT"/>
                    <w:spacing w:val="-1"/>
                    <w:sz w:val="18"/>
                  </w:rPr>
                  <w:t> </w:t>
                </w:r>
                <w:r>
                  <w:rPr>
                    <w:rFonts w:ascii="Arial MT" w:hAnsi="Arial MT"/>
                    <w:sz w:val="18"/>
                  </w:rPr>
                  <w:t>68456-180</w:t>
                </w:r>
                <w:r>
                  <w:rPr>
                    <w:rFonts w:ascii="Arial MT" w:hAnsi="Arial MT"/>
                    <w:spacing w:val="-1"/>
                    <w:sz w:val="18"/>
                  </w:rPr>
                  <w:t> </w:t>
                </w:r>
                <w:r>
                  <w:rPr>
                    <w:rFonts w:ascii="Arial MT" w:hAnsi="Arial MT"/>
                    <w:sz w:val="18"/>
                  </w:rPr>
                  <w:t>–</w:t>
                </w:r>
                <w:r>
                  <w:rPr>
                    <w:rFonts w:ascii="Arial MT" w:hAnsi="Arial MT"/>
                    <w:spacing w:val="-2"/>
                    <w:sz w:val="18"/>
                  </w:rPr>
                  <w:t> </w:t>
                </w:r>
                <w:r>
                  <w:rPr>
                    <w:rFonts w:ascii="Arial MT" w:hAnsi="Arial MT"/>
                    <w:sz w:val="18"/>
                  </w:rPr>
                  <w:t>Tucuruí-Pará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jc w:val="left"/>
      <w:rPr>
        <w:sz w:val="20"/>
      </w:rPr>
    </w:pPr>
    <w:r>
      <w:rPr/>
      <w:pict>
        <v:line style="position:absolute;mso-position-horizontal-relative:page;mso-position-vertical-relative:page;z-index:-16208896" from="76pt,789.799988pt" to="548.4pt,789.799988pt" stroked="true" strokeweight="3pt" strokecolor="#006fc0">
          <v:stroke dashstyle="solid"/>
          <w10:wrap type="none"/>
        </v:line>
      </w:pict>
    </w:r>
    <w:r>
      <w:rPr/>
      <w:pict>
        <v:shape style="position:absolute;margin-left:215.169998pt;margin-top:797.492554pt;width:202.9pt;height:22.5pt;mso-position-horizontal-relative:page;mso-position-vertical-relative:page;z-index:-16208384" type="#_x0000_t202" filled="false" stroked="false">
          <v:textbox inset="0,0,0,0">
            <w:txbxContent>
              <w:p>
                <w:pPr>
                  <w:spacing w:before="14"/>
                  <w:ind w:left="788" w:right="0" w:hanging="768"/>
                  <w:jc w:val="left"/>
                  <w:rPr>
                    <w:rFonts w:ascii="Arial MT" w:hAnsi="Arial MT"/>
                    <w:sz w:val="18"/>
                  </w:rPr>
                </w:pPr>
                <w:r>
                  <w:rPr>
                    <w:rFonts w:ascii="Arial MT" w:hAnsi="Arial MT"/>
                    <w:sz w:val="18"/>
                  </w:rPr>
                  <w:t>Trav. Raimundo Ribeiro de Souza,</w:t>
                </w:r>
                <w:r>
                  <w:rPr>
                    <w:rFonts w:ascii="Arial MT" w:hAnsi="Arial MT"/>
                    <w:spacing w:val="1"/>
                    <w:sz w:val="18"/>
                  </w:rPr>
                  <w:t> </w:t>
                </w:r>
                <w:r>
                  <w:rPr>
                    <w:rFonts w:ascii="Arial MT" w:hAnsi="Arial MT"/>
                    <w:sz w:val="18"/>
                  </w:rPr>
                  <w:t>nº 01 – Centro</w:t>
                </w:r>
                <w:r>
                  <w:rPr>
                    <w:rFonts w:ascii="Arial MT" w:hAnsi="Arial MT"/>
                    <w:spacing w:val="-48"/>
                    <w:sz w:val="18"/>
                  </w:rPr>
                  <w:t> </w:t>
                </w:r>
                <w:r>
                  <w:rPr>
                    <w:rFonts w:ascii="Arial MT" w:hAnsi="Arial MT"/>
                    <w:sz w:val="18"/>
                  </w:rPr>
                  <w:t>CEP:</w:t>
                </w:r>
                <w:r>
                  <w:rPr>
                    <w:rFonts w:ascii="Arial MT" w:hAnsi="Arial MT"/>
                    <w:spacing w:val="-1"/>
                    <w:sz w:val="18"/>
                  </w:rPr>
                  <w:t> </w:t>
                </w:r>
                <w:r>
                  <w:rPr>
                    <w:rFonts w:ascii="Arial MT" w:hAnsi="Arial MT"/>
                    <w:sz w:val="18"/>
                  </w:rPr>
                  <w:t>68456-180</w:t>
                </w:r>
                <w:r>
                  <w:rPr>
                    <w:rFonts w:ascii="Arial MT" w:hAnsi="Arial MT"/>
                    <w:spacing w:val="-1"/>
                    <w:sz w:val="18"/>
                  </w:rPr>
                  <w:t> </w:t>
                </w:r>
                <w:r>
                  <w:rPr>
                    <w:rFonts w:ascii="Arial MT" w:hAnsi="Arial MT"/>
                    <w:sz w:val="18"/>
                  </w:rPr>
                  <w:t>–</w:t>
                </w:r>
                <w:r>
                  <w:rPr>
                    <w:rFonts w:ascii="Arial MT" w:hAnsi="Arial MT"/>
                    <w:spacing w:val="-2"/>
                    <w:sz w:val="18"/>
                  </w:rPr>
                  <w:t> </w:t>
                </w:r>
                <w:r>
                  <w:rPr>
                    <w:rFonts w:ascii="Arial MT" w:hAnsi="Arial MT"/>
                    <w:sz w:val="18"/>
                  </w:rPr>
                  <w:t>Tucuruí-Pará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jc w:val="left"/>
      <w:rPr>
        <w:sz w:val="20"/>
      </w:rPr>
    </w:pPr>
    <w:r>
      <w:rPr/>
      <w:pict>
        <v:line style="position:absolute;mso-position-horizontal-relative:page;mso-position-vertical-relative:page;z-index:-16207872" from="76pt,789.799988pt" to="548.4pt,789.799988pt" stroked="true" strokeweight="3pt" strokecolor="#006fc0">
          <v:stroke dashstyle="solid"/>
          <w10:wrap type="none"/>
        </v:line>
      </w:pict>
    </w:r>
    <w:r>
      <w:rPr/>
      <w:pict>
        <v:shape style="position:absolute;margin-left:215.169998pt;margin-top:797.492554pt;width:202.9pt;height:22.5pt;mso-position-horizontal-relative:page;mso-position-vertical-relative:page;z-index:-16207360" type="#_x0000_t202" filled="false" stroked="false">
          <v:textbox inset="0,0,0,0">
            <w:txbxContent>
              <w:p>
                <w:pPr>
                  <w:spacing w:before="14"/>
                  <w:ind w:left="788" w:right="0" w:hanging="768"/>
                  <w:jc w:val="left"/>
                  <w:rPr>
                    <w:rFonts w:ascii="Arial MT" w:hAnsi="Arial MT"/>
                    <w:sz w:val="18"/>
                  </w:rPr>
                </w:pPr>
                <w:r>
                  <w:rPr>
                    <w:rFonts w:ascii="Arial MT" w:hAnsi="Arial MT"/>
                    <w:sz w:val="18"/>
                  </w:rPr>
                  <w:t>Trav. Raimundo Ribeiro de Souza,</w:t>
                </w:r>
                <w:r>
                  <w:rPr>
                    <w:rFonts w:ascii="Arial MT" w:hAnsi="Arial MT"/>
                    <w:spacing w:val="1"/>
                    <w:sz w:val="18"/>
                  </w:rPr>
                  <w:t> </w:t>
                </w:r>
                <w:r>
                  <w:rPr>
                    <w:rFonts w:ascii="Arial MT" w:hAnsi="Arial MT"/>
                    <w:sz w:val="18"/>
                  </w:rPr>
                  <w:t>nº 01 – Centro</w:t>
                </w:r>
                <w:r>
                  <w:rPr>
                    <w:rFonts w:ascii="Arial MT" w:hAnsi="Arial MT"/>
                    <w:spacing w:val="-48"/>
                    <w:sz w:val="18"/>
                  </w:rPr>
                  <w:t> </w:t>
                </w:r>
                <w:r>
                  <w:rPr>
                    <w:rFonts w:ascii="Arial MT" w:hAnsi="Arial MT"/>
                    <w:sz w:val="18"/>
                  </w:rPr>
                  <w:t>CEP:</w:t>
                </w:r>
                <w:r>
                  <w:rPr>
                    <w:rFonts w:ascii="Arial MT" w:hAnsi="Arial MT"/>
                    <w:spacing w:val="-1"/>
                    <w:sz w:val="18"/>
                  </w:rPr>
                  <w:t> </w:t>
                </w:r>
                <w:r>
                  <w:rPr>
                    <w:rFonts w:ascii="Arial MT" w:hAnsi="Arial MT"/>
                    <w:sz w:val="18"/>
                  </w:rPr>
                  <w:t>68456-180</w:t>
                </w:r>
                <w:r>
                  <w:rPr>
                    <w:rFonts w:ascii="Arial MT" w:hAnsi="Arial MT"/>
                    <w:spacing w:val="-1"/>
                    <w:sz w:val="18"/>
                  </w:rPr>
                  <w:t> </w:t>
                </w:r>
                <w:r>
                  <w:rPr>
                    <w:rFonts w:ascii="Arial MT" w:hAnsi="Arial MT"/>
                    <w:sz w:val="18"/>
                  </w:rPr>
                  <w:t>–</w:t>
                </w:r>
                <w:r>
                  <w:rPr>
                    <w:rFonts w:ascii="Arial MT" w:hAnsi="Arial MT"/>
                    <w:spacing w:val="-2"/>
                    <w:sz w:val="18"/>
                  </w:rPr>
                  <w:t> </w:t>
                </w:r>
                <w:r>
                  <w:rPr>
                    <w:rFonts w:ascii="Arial MT" w:hAnsi="Arial MT"/>
                    <w:sz w:val="18"/>
                  </w:rPr>
                  <w:t>Tucuruí-Pará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jc w:val="left"/>
      <w:rPr>
        <w:sz w:val="20"/>
      </w:rPr>
    </w:pPr>
    <w:r>
      <w:rPr/>
      <w:pict>
        <v:line style="position:absolute;mso-position-horizontal-relative:page;mso-position-vertical-relative:page;z-index:-16206848" from="76pt,789.799988pt" to="548.4pt,789.799988pt" stroked="true" strokeweight="3pt" strokecolor="#006fc0">
          <v:stroke dashstyle="solid"/>
          <w10:wrap type="none"/>
        </v:line>
      </w:pict>
    </w:r>
    <w:r>
      <w:rPr/>
      <w:pict>
        <v:shape style="position:absolute;margin-left:215.169998pt;margin-top:797.492554pt;width:202.9pt;height:22.5pt;mso-position-horizontal-relative:page;mso-position-vertical-relative:page;z-index:-16206336" type="#_x0000_t202" filled="false" stroked="false">
          <v:textbox inset="0,0,0,0">
            <w:txbxContent>
              <w:p>
                <w:pPr>
                  <w:spacing w:before="14"/>
                  <w:ind w:left="788" w:right="0" w:hanging="768"/>
                  <w:jc w:val="left"/>
                  <w:rPr>
                    <w:rFonts w:ascii="Arial MT" w:hAnsi="Arial MT"/>
                    <w:sz w:val="18"/>
                  </w:rPr>
                </w:pPr>
                <w:r>
                  <w:rPr>
                    <w:rFonts w:ascii="Arial MT" w:hAnsi="Arial MT"/>
                    <w:sz w:val="18"/>
                  </w:rPr>
                  <w:t>Trav. Raimundo Ribeiro de Souza,</w:t>
                </w:r>
                <w:r>
                  <w:rPr>
                    <w:rFonts w:ascii="Arial MT" w:hAnsi="Arial MT"/>
                    <w:spacing w:val="1"/>
                    <w:sz w:val="18"/>
                  </w:rPr>
                  <w:t> </w:t>
                </w:r>
                <w:r>
                  <w:rPr>
                    <w:rFonts w:ascii="Arial MT" w:hAnsi="Arial MT"/>
                    <w:sz w:val="18"/>
                  </w:rPr>
                  <w:t>nº 01 – Centro</w:t>
                </w:r>
                <w:r>
                  <w:rPr>
                    <w:rFonts w:ascii="Arial MT" w:hAnsi="Arial MT"/>
                    <w:spacing w:val="-48"/>
                    <w:sz w:val="18"/>
                  </w:rPr>
                  <w:t> </w:t>
                </w:r>
                <w:r>
                  <w:rPr>
                    <w:rFonts w:ascii="Arial MT" w:hAnsi="Arial MT"/>
                    <w:sz w:val="18"/>
                  </w:rPr>
                  <w:t>CEP:</w:t>
                </w:r>
                <w:r>
                  <w:rPr>
                    <w:rFonts w:ascii="Arial MT" w:hAnsi="Arial MT"/>
                    <w:spacing w:val="-1"/>
                    <w:sz w:val="18"/>
                  </w:rPr>
                  <w:t> </w:t>
                </w:r>
                <w:r>
                  <w:rPr>
                    <w:rFonts w:ascii="Arial MT" w:hAnsi="Arial MT"/>
                    <w:sz w:val="18"/>
                  </w:rPr>
                  <w:t>68456-180</w:t>
                </w:r>
                <w:r>
                  <w:rPr>
                    <w:rFonts w:ascii="Arial MT" w:hAnsi="Arial MT"/>
                    <w:spacing w:val="-1"/>
                    <w:sz w:val="18"/>
                  </w:rPr>
                  <w:t> </w:t>
                </w:r>
                <w:r>
                  <w:rPr>
                    <w:rFonts w:ascii="Arial MT" w:hAnsi="Arial MT"/>
                    <w:sz w:val="18"/>
                  </w:rPr>
                  <w:t>–</w:t>
                </w:r>
                <w:r>
                  <w:rPr>
                    <w:rFonts w:ascii="Arial MT" w:hAnsi="Arial MT"/>
                    <w:spacing w:val="-2"/>
                    <w:sz w:val="18"/>
                  </w:rPr>
                  <w:t> </w:t>
                </w:r>
                <w:r>
                  <w:rPr>
                    <w:rFonts w:ascii="Arial MT" w:hAnsi="Arial MT"/>
                    <w:sz w:val="18"/>
                  </w:rPr>
                  <w:t>Tucuruí-Pará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jc w:val="left"/>
      <w:rPr>
        <w:sz w:val="20"/>
      </w:rPr>
    </w:pPr>
    <w:r>
      <w:rPr/>
      <w:pict>
        <v:line style="position:absolute;mso-position-horizontal-relative:page;mso-position-vertical-relative:page;z-index:-16205824" from="76pt,789.799988pt" to="548.4pt,789.799988pt" stroked="true" strokeweight="3pt" strokecolor="#006fc0">
          <v:stroke dashstyle="solid"/>
          <w10:wrap type="none"/>
        </v:line>
      </w:pict>
    </w:r>
    <w:r>
      <w:rPr/>
      <w:pict>
        <v:shape style="position:absolute;margin-left:215.169998pt;margin-top:797.492554pt;width:202.9pt;height:22.5pt;mso-position-horizontal-relative:page;mso-position-vertical-relative:page;z-index:-16205312" type="#_x0000_t202" filled="false" stroked="false">
          <v:textbox inset="0,0,0,0">
            <w:txbxContent>
              <w:p>
                <w:pPr>
                  <w:spacing w:before="14"/>
                  <w:ind w:left="788" w:right="0" w:hanging="768"/>
                  <w:jc w:val="left"/>
                  <w:rPr>
                    <w:rFonts w:ascii="Arial MT" w:hAnsi="Arial MT"/>
                    <w:sz w:val="18"/>
                  </w:rPr>
                </w:pPr>
                <w:r>
                  <w:rPr>
                    <w:rFonts w:ascii="Arial MT" w:hAnsi="Arial MT"/>
                    <w:sz w:val="18"/>
                  </w:rPr>
                  <w:t>Trav. Raimundo Ribeiro de Souza,</w:t>
                </w:r>
                <w:r>
                  <w:rPr>
                    <w:rFonts w:ascii="Arial MT" w:hAnsi="Arial MT"/>
                    <w:spacing w:val="1"/>
                    <w:sz w:val="18"/>
                  </w:rPr>
                  <w:t> </w:t>
                </w:r>
                <w:r>
                  <w:rPr>
                    <w:rFonts w:ascii="Arial MT" w:hAnsi="Arial MT"/>
                    <w:sz w:val="18"/>
                  </w:rPr>
                  <w:t>nº 01 – Centro</w:t>
                </w:r>
                <w:r>
                  <w:rPr>
                    <w:rFonts w:ascii="Arial MT" w:hAnsi="Arial MT"/>
                    <w:spacing w:val="-48"/>
                    <w:sz w:val="18"/>
                  </w:rPr>
                  <w:t> </w:t>
                </w:r>
                <w:r>
                  <w:rPr>
                    <w:rFonts w:ascii="Arial MT" w:hAnsi="Arial MT"/>
                    <w:sz w:val="18"/>
                  </w:rPr>
                  <w:t>CEP:</w:t>
                </w:r>
                <w:r>
                  <w:rPr>
                    <w:rFonts w:ascii="Arial MT" w:hAnsi="Arial MT"/>
                    <w:spacing w:val="-1"/>
                    <w:sz w:val="18"/>
                  </w:rPr>
                  <w:t> </w:t>
                </w:r>
                <w:r>
                  <w:rPr>
                    <w:rFonts w:ascii="Arial MT" w:hAnsi="Arial MT"/>
                    <w:sz w:val="18"/>
                  </w:rPr>
                  <w:t>68456-180</w:t>
                </w:r>
                <w:r>
                  <w:rPr>
                    <w:rFonts w:ascii="Arial MT" w:hAnsi="Arial MT"/>
                    <w:spacing w:val="-1"/>
                    <w:sz w:val="18"/>
                  </w:rPr>
                  <w:t> </w:t>
                </w:r>
                <w:r>
                  <w:rPr>
                    <w:rFonts w:ascii="Arial MT" w:hAnsi="Arial MT"/>
                    <w:sz w:val="18"/>
                  </w:rPr>
                  <w:t>–</w:t>
                </w:r>
                <w:r>
                  <w:rPr>
                    <w:rFonts w:ascii="Arial MT" w:hAnsi="Arial MT"/>
                    <w:spacing w:val="-2"/>
                    <w:sz w:val="18"/>
                  </w:rPr>
                  <w:t> </w:t>
                </w:r>
                <w:r>
                  <w:rPr>
                    <w:rFonts w:ascii="Arial MT" w:hAnsi="Arial MT"/>
                    <w:sz w:val="18"/>
                  </w:rPr>
                  <w:t>Tucuruí-Pará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jc w:val="left"/>
      <w:rPr>
        <w:sz w:val="20"/>
      </w:rPr>
    </w:pPr>
    <w:r>
      <w:rPr/>
      <w:drawing>
        <wp:anchor distT="0" distB="0" distL="0" distR="0" allowOverlap="1" layoutInCell="1" locked="0" behindDoc="1" simplePos="0" relativeHeight="487105024">
          <wp:simplePos x="0" y="0"/>
          <wp:positionH relativeFrom="page">
            <wp:posOffset>2683510</wp:posOffset>
          </wp:positionH>
          <wp:positionV relativeFrom="page">
            <wp:posOffset>180339</wp:posOffset>
          </wp:positionV>
          <wp:extent cx="2219325" cy="811066"/>
          <wp:effectExtent l="0" t="0" r="0" b="0"/>
          <wp:wrapNone/>
          <wp:docPr id="1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219325" cy="81106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line style="position:absolute;mso-position-horizontal-relative:page;mso-position-vertical-relative:page;z-index:-16210944" from="79.949997pt,84.099991pt" to="548.399997pt,84.099991pt" stroked="true" strokeweight="3pt" strokecolor="#006fc0">
          <v:stroke dashstyle="solid"/>
          <w10:wrap type="none"/>
        </v:line>
      </w:pict>
    </w:r>
    <w:r>
      <w:rPr/>
      <w:pict>
        <v:line style="position:absolute;mso-position-horizontal-relative:page;mso-position-vertical-relative:page;z-index:-16210432" from="79.949997pt,89.349991pt" to="548.399997pt,89.349991pt" stroked="true" strokeweight="3pt" strokecolor="#00afef">
          <v:stroke dashstyle="solid"/>
          <w10:wrap type="none"/>
        </v:lin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jc w:val="left"/>
      <w:rPr>
        <w:sz w:val="2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jc w:val="left"/>
      <w:rPr>
        <w:sz w:val="2"/>
      </w:rPr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jc w:val="left"/>
      <w:rPr>
        <w:sz w:val="2"/>
      </w:rPr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jc w:val="left"/>
      <w:rPr>
        <w:sz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13"/>
      <w:numFmt w:val="decimal"/>
      <w:lvlText w:val="%1"/>
      <w:lvlJc w:val="left"/>
      <w:pPr>
        <w:ind w:left="1102" w:hanging="708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102" w:hanging="708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102" w:hanging="708"/>
        <w:jc w:val="left"/>
      </w:pPr>
      <w:rPr>
        <w:rFonts w:hint="default" w:ascii="Cambria" w:hAnsi="Cambria" w:eastAsia="Cambria" w:cs="Cambria"/>
        <w:spacing w:val="-1"/>
        <w:w w:val="100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4101" w:hanging="70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5101" w:hanging="70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6102" w:hanging="70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7102" w:hanging="70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8102" w:hanging="70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9103" w:hanging="708"/>
      </w:pPr>
      <w:rPr>
        <w:rFonts w:hint="default"/>
        <w:lang w:val="pt-PT" w:eastAsia="en-US" w:bidi="ar-SA"/>
      </w:rPr>
    </w:lvl>
  </w:abstractNum>
  <w:abstractNum w:abstractNumId="1">
    <w:multiLevelType w:val="hybridMultilevel"/>
    <w:lvl w:ilvl="0">
      <w:start w:val="10"/>
      <w:numFmt w:val="decimal"/>
      <w:lvlText w:val="%1"/>
      <w:lvlJc w:val="left"/>
      <w:pPr>
        <w:ind w:left="1102" w:hanging="708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102" w:hanging="708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102" w:hanging="708"/>
        <w:jc w:val="left"/>
      </w:pPr>
      <w:rPr>
        <w:rFonts w:hint="default" w:ascii="Cambria" w:hAnsi="Cambria" w:eastAsia="Cambria" w:cs="Cambria"/>
        <w:spacing w:val="-1"/>
        <w:w w:val="100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4101" w:hanging="70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5101" w:hanging="70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6102" w:hanging="70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7102" w:hanging="70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8102" w:hanging="70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9103" w:hanging="708"/>
      </w:pPr>
      <w:rPr>
        <w:rFonts w:hint="default"/>
        <w:lang w:val="pt-PT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1385" w:hanging="284"/>
        <w:jc w:val="left"/>
      </w:pPr>
      <w:rPr>
        <w:rFonts w:hint="default" w:ascii="Cambria" w:hAnsi="Cambria" w:eastAsia="Cambria" w:cs="Cambria"/>
        <w:spacing w:val="-1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102" w:hanging="428"/>
        <w:jc w:val="left"/>
      </w:pPr>
      <w:rPr>
        <w:rFonts w:hint="default" w:ascii="Cambria" w:hAnsi="Cambria" w:eastAsia="Cambria" w:cs="Cambria"/>
        <w:spacing w:val="-1"/>
        <w:w w:val="100"/>
        <w:sz w:val="24"/>
        <w:szCs w:val="24"/>
        <w:lang w:val="pt-PT" w:eastAsia="en-US" w:bidi="ar-SA"/>
      </w:rPr>
    </w:lvl>
    <w:lvl w:ilvl="2">
      <w:start w:val="1"/>
      <w:numFmt w:val="decimalZero"/>
      <w:lvlText w:val="%1.%2.%3."/>
      <w:lvlJc w:val="left"/>
      <w:pPr>
        <w:ind w:left="1822" w:hanging="720"/>
        <w:jc w:val="left"/>
      </w:pPr>
      <w:rPr>
        <w:rFonts w:hint="default" w:ascii="Cambria" w:hAnsi="Cambria" w:eastAsia="Cambria" w:cs="Cambria"/>
        <w:spacing w:val="-1"/>
        <w:w w:val="100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1660" w:hanging="72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1820" w:hanging="72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3367" w:hanging="72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4914" w:hanging="72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6462" w:hanging="72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009" w:hanging="720"/>
      </w:pPr>
      <w:rPr>
        <w:rFonts w:hint="default"/>
        <w:lang w:val="pt-PT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pt-PT" w:eastAsia="en-US" w:bidi="ar-SA"/>
    </w:rPr>
  </w:style>
  <w:style w:styleId="BodyText" w:type="paragraph">
    <w:name w:val="Body Text"/>
    <w:basedOn w:val="Normal"/>
    <w:uiPriority w:val="1"/>
    <w:qFormat/>
    <w:pPr>
      <w:ind w:left="1102"/>
      <w:jc w:val="both"/>
    </w:pPr>
    <w:rPr>
      <w:rFonts w:ascii="Cambria" w:hAnsi="Cambria" w:eastAsia="Cambria" w:cs="Cambria"/>
      <w:sz w:val="24"/>
      <w:szCs w:val="24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100"/>
      <w:ind w:left="1102"/>
    </w:pPr>
    <w:rPr>
      <w:rFonts w:ascii="Cambria" w:hAnsi="Cambria" w:eastAsia="Cambria" w:cs="Cambria"/>
      <w:b/>
      <w:bCs/>
      <w:sz w:val="24"/>
      <w:szCs w:val="24"/>
      <w:lang w:val="pt-PT" w:eastAsia="en-US" w:bidi="ar-SA"/>
    </w:rPr>
  </w:style>
  <w:style w:styleId="ListParagraph" w:type="paragraph">
    <w:name w:val="List Paragraph"/>
    <w:basedOn w:val="Normal"/>
    <w:uiPriority w:val="1"/>
    <w:qFormat/>
    <w:pPr>
      <w:ind w:left="1102"/>
      <w:jc w:val="both"/>
    </w:pPr>
    <w:rPr>
      <w:rFonts w:ascii="Cambria" w:hAnsi="Cambria" w:eastAsia="Cambria" w:cs="Cambria"/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mbria" w:hAnsi="Cambria" w:eastAsia="Cambria" w:cs="Cambria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image2.png"/><Relationship Id="rId8" Type="http://schemas.openxmlformats.org/officeDocument/2006/relationships/header" Target="header2.xml"/><Relationship Id="rId9" Type="http://schemas.openxmlformats.org/officeDocument/2006/relationships/footer" Target="footer2.xml"/><Relationship Id="rId10" Type="http://schemas.openxmlformats.org/officeDocument/2006/relationships/image" Target="media/image1.jpeg"/><Relationship Id="rId11" Type="http://schemas.openxmlformats.org/officeDocument/2006/relationships/header" Target="header3.xml"/><Relationship Id="rId12" Type="http://schemas.openxmlformats.org/officeDocument/2006/relationships/footer" Target="footer3.xml"/><Relationship Id="rId13" Type="http://schemas.openxmlformats.org/officeDocument/2006/relationships/header" Target="header4.xml"/><Relationship Id="rId14" Type="http://schemas.openxmlformats.org/officeDocument/2006/relationships/footer" Target="footer4.xml"/><Relationship Id="rId15" Type="http://schemas.openxmlformats.org/officeDocument/2006/relationships/header" Target="header5.xml"/><Relationship Id="rId16" Type="http://schemas.openxmlformats.org/officeDocument/2006/relationships/footer" Target="footer5.xml"/><Relationship Id="rId17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SANTA CASA</dc:creator>
  <dc:title>CONTRATO  /9</dc:title>
  <dcterms:created xsi:type="dcterms:W3CDTF">2021-11-18T15:06:01Z</dcterms:created>
  <dcterms:modified xsi:type="dcterms:W3CDTF">2021-11-18T15:06:01Z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2020-06-10T00:00:00Z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2021-11-18T00:00:00Z</vt:filetime>
  </property>
</Properties>
</file>